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both"/>
        <w:outlineLvl w:val="1"/>
        <w:rPr>
          <w:rFonts w:hint="default" w:ascii="宋体" w:hAnsi="宋体" w:eastAsia="宋体" w:cs="宋体"/>
          <w:b w:val="0"/>
          <w:bCs w:val="0"/>
          <w:kern w:val="0"/>
          <w:sz w:val="28"/>
          <w:szCs w:val="28"/>
          <w:lang w:val="en-US" w:eastAsia="zh-CN"/>
        </w:rPr>
      </w:pPr>
      <w:r>
        <w:rPr>
          <w:rFonts w:hint="eastAsia" w:ascii="宋体" w:hAnsi="宋体" w:eastAsia="宋体" w:cs="宋体"/>
          <w:b w:val="0"/>
          <w:bCs w:val="0"/>
          <w:kern w:val="0"/>
          <w:sz w:val="28"/>
          <w:szCs w:val="28"/>
          <w:lang w:val="en-US" w:eastAsia="zh-CN"/>
        </w:rPr>
        <w:t>附件1：</w:t>
      </w:r>
    </w:p>
    <w:p>
      <w:pPr>
        <w:widowControl/>
        <w:spacing w:before="100" w:beforeAutospacing="1" w:after="100" w:afterAutospacing="1"/>
        <w:jc w:val="center"/>
        <w:outlineLvl w:val="1"/>
        <w:rPr>
          <w:rFonts w:hint="eastAsia" w:ascii="宋体" w:hAnsi="宋体" w:eastAsia="宋体" w:cs="宋体"/>
          <w:b/>
          <w:bCs/>
          <w:kern w:val="0"/>
          <w:sz w:val="44"/>
          <w:szCs w:val="44"/>
        </w:rPr>
      </w:pPr>
      <w:r>
        <w:rPr>
          <w:rFonts w:hint="eastAsia" w:ascii="宋体" w:hAnsi="宋体" w:eastAsia="宋体" w:cs="宋体"/>
          <w:b/>
          <w:bCs/>
          <w:kern w:val="0"/>
          <w:sz w:val="44"/>
          <w:szCs w:val="44"/>
        </w:rPr>
        <w:t>山西省建筑装饰协会专家库管理办法</w:t>
      </w:r>
    </w:p>
    <w:p>
      <w:pPr>
        <w:widowControl/>
        <w:spacing w:before="100" w:beforeAutospacing="1" w:after="100" w:afterAutospacing="1"/>
        <w:jc w:val="center"/>
        <w:outlineLvl w:val="1"/>
        <w:rPr>
          <w:rFonts w:hint="eastAsia" w:asciiTheme="majorEastAsia" w:hAnsiTheme="majorEastAsia" w:eastAsiaTheme="majorEastAsia" w:cstheme="majorEastAsia"/>
          <w:b w:val="0"/>
          <w:bCs w:val="0"/>
          <w:kern w:val="0"/>
          <w:sz w:val="36"/>
          <w:szCs w:val="36"/>
        </w:rPr>
      </w:pPr>
      <w:r>
        <w:rPr>
          <w:rFonts w:hint="eastAsia" w:asciiTheme="majorEastAsia" w:hAnsiTheme="majorEastAsia" w:eastAsiaTheme="majorEastAsia" w:cstheme="majorEastAsia"/>
          <w:b w:val="0"/>
          <w:bCs w:val="0"/>
          <w:kern w:val="0"/>
          <w:sz w:val="36"/>
          <w:szCs w:val="36"/>
        </w:rPr>
        <w:t>（讨论稿）</w:t>
      </w:r>
    </w:p>
    <w:p>
      <w:pPr>
        <w:widowControl/>
        <w:spacing w:before="100" w:beforeAutospacing="1" w:after="100" w:afterAutospacing="1"/>
        <w:jc w:val="center"/>
        <w:outlineLvl w:val="1"/>
        <w:rPr>
          <w:rFonts w:hint="eastAsia" w:ascii="黑体" w:hAnsi="黑体" w:eastAsia="黑体" w:cs="黑体"/>
          <w:b/>
          <w:bCs/>
          <w:kern w:val="0"/>
          <w:sz w:val="32"/>
          <w:szCs w:val="32"/>
        </w:rPr>
      </w:pPr>
      <w:r>
        <w:rPr>
          <w:rFonts w:hint="eastAsia" w:ascii="黑体" w:hAnsi="黑体" w:eastAsia="黑体" w:cs="黑体"/>
          <w:b/>
          <w:bCs/>
          <w:kern w:val="0"/>
          <w:sz w:val="32"/>
          <w:szCs w:val="32"/>
        </w:rPr>
        <w:t>第一章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总则</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第一条</w:t>
      </w:r>
      <w:r>
        <w:rPr>
          <w:rFonts w:hint="eastAsia" w:ascii="仿宋" w:hAnsi="仿宋" w:eastAsia="仿宋" w:cs="仿宋"/>
          <w:kern w:val="0"/>
          <w:sz w:val="32"/>
          <w:szCs w:val="32"/>
        </w:rPr>
        <w:t xml:space="preserve"> 为规范山西省建筑装饰协会专家库管理，健全专家选聘与退出机制，提高评审工作质量，特制定本办法。</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第二条</w:t>
      </w:r>
      <w:r>
        <w:rPr>
          <w:rFonts w:hint="eastAsia" w:ascii="仿宋" w:hAnsi="仿宋" w:eastAsia="仿宋" w:cs="仿宋"/>
          <w:kern w:val="0"/>
          <w:sz w:val="32"/>
          <w:szCs w:val="32"/>
        </w:rPr>
        <w:t xml:space="preserve"> 本办法适用于山西省建筑装饰协会专家库(以下简称专家库)的组建、使用、管理，以及</w:t>
      </w:r>
      <w:r>
        <w:rPr>
          <w:rFonts w:hint="eastAsia" w:ascii="仿宋" w:hAnsi="仿宋" w:eastAsia="仿宋" w:cs="仿宋"/>
          <w:kern w:val="0"/>
          <w:sz w:val="32"/>
          <w:szCs w:val="32"/>
          <w:lang w:val="en-US" w:eastAsia="zh-CN"/>
        </w:rPr>
        <w:t>评审</w:t>
      </w:r>
      <w:r>
        <w:rPr>
          <w:rFonts w:hint="eastAsia" w:ascii="仿宋" w:hAnsi="仿宋" w:eastAsia="仿宋" w:cs="仿宋"/>
          <w:kern w:val="0"/>
          <w:sz w:val="32"/>
          <w:szCs w:val="32"/>
        </w:rPr>
        <w:t>专家(以下简称专家)的选聘、抽取、考核和退出等活动。</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第三条</w:t>
      </w:r>
      <w:r>
        <w:rPr>
          <w:rFonts w:hint="eastAsia" w:ascii="仿宋" w:hAnsi="仿宋" w:eastAsia="仿宋" w:cs="仿宋"/>
          <w:kern w:val="0"/>
          <w:sz w:val="32"/>
          <w:szCs w:val="32"/>
        </w:rPr>
        <w:t xml:space="preserve"> 专家库的组建、使用和管理，应当遵循统一组建、资源共享、管用分离、公开公正的原则。</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第四条</w:t>
      </w:r>
      <w:r>
        <w:rPr>
          <w:rFonts w:hint="eastAsia" w:ascii="仿宋" w:hAnsi="仿宋" w:eastAsia="仿宋" w:cs="仿宋"/>
          <w:kern w:val="0"/>
          <w:sz w:val="32"/>
          <w:szCs w:val="32"/>
        </w:rPr>
        <w:t xml:space="preserve"> 专家库由山西省建筑装饰协会依法组建。</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山西省建筑装饰协会负责专家库的组建和管理等工作。</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山西省建筑装饰协会秘书处会同山西省建筑装饰协会专家委员会承担专家库组建和管理的具体工作。</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0" w:name="25706844-26794398-2"/>
      <w:bookmarkEnd w:id="0"/>
      <w:r>
        <w:rPr>
          <w:rFonts w:hint="eastAsia" w:ascii="黑体" w:hAnsi="黑体" w:eastAsia="黑体" w:cs="黑体"/>
          <w:b/>
          <w:bCs/>
          <w:kern w:val="0"/>
          <w:sz w:val="32"/>
          <w:szCs w:val="32"/>
        </w:rPr>
        <w:t>第二章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专家库组建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第五条</w:t>
      </w:r>
      <w:r>
        <w:rPr>
          <w:rFonts w:hint="eastAsia" w:ascii="仿宋" w:hAnsi="仿宋" w:eastAsia="仿宋" w:cs="仿宋"/>
          <w:kern w:val="0"/>
          <w:sz w:val="32"/>
          <w:szCs w:val="32"/>
        </w:rPr>
        <w:t xml:space="preserve"> 专家库应当按照装饰行业统一的专家专业分类标准组建。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第六条</w:t>
      </w:r>
      <w:r>
        <w:rPr>
          <w:rFonts w:hint="eastAsia" w:ascii="仿宋" w:hAnsi="仿宋" w:eastAsia="仿宋" w:cs="仿宋"/>
          <w:kern w:val="0"/>
          <w:sz w:val="32"/>
          <w:szCs w:val="32"/>
        </w:rPr>
        <w:t xml:space="preserve"> 入选专家库的专家，应当具备下列条件:</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(一)具有较高的业务素质和良好的职业道德;</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(二)从事相关专业领域工作满8年，并具有中级</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含</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以上</w:t>
      </w:r>
      <w:r>
        <w:rPr>
          <w:rFonts w:hint="eastAsia" w:ascii="仿宋" w:hAnsi="仿宋" w:eastAsia="仿宋" w:cs="仿宋"/>
          <w:kern w:val="0"/>
          <w:sz w:val="32"/>
          <w:szCs w:val="32"/>
        </w:rPr>
        <w:t>专业技术职称或者同等专业水平;</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(三)熟悉装饰装修行业工程技术有关法律、法规、政策和</w:t>
      </w:r>
      <w:r>
        <w:rPr>
          <w:rFonts w:hint="eastAsia" w:ascii="仿宋" w:hAnsi="仿宋" w:eastAsia="仿宋" w:cs="仿宋"/>
          <w:kern w:val="0"/>
          <w:sz w:val="32"/>
          <w:szCs w:val="32"/>
          <w:lang w:val="en-US" w:eastAsia="zh-CN"/>
        </w:rPr>
        <w:t>相关规范</w:t>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(四)能够认真、公正、诚实、廉洁地履行评审工作职责，</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"https://baike.so.com/doc/5041570-5268321.html" \t "_blank" </w:instrText>
      </w:r>
      <w:r>
        <w:rPr>
          <w:rFonts w:hint="eastAsia" w:ascii="仿宋" w:hAnsi="仿宋" w:eastAsia="仿宋" w:cs="仿宋"/>
          <w:sz w:val="32"/>
          <w:szCs w:val="32"/>
        </w:rPr>
        <w:fldChar w:fldCharType="separate"/>
      </w:r>
      <w:r>
        <w:rPr>
          <w:rFonts w:hint="eastAsia" w:ascii="仿宋" w:hAnsi="仿宋" w:eastAsia="仿宋" w:cs="仿宋"/>
          <w:kern w:val="0"/>
          <w:sz w:val="32"/>
          <w:szCs w:val="32"/>
        </w:rPr>
        <w:t>遵纪守法</w:t>
      </w:r>
      <w:r>
        <w:rPr>
          <w:rFonts w:hint="eastAsia" w:ascii="仿宋" w:hAnsi="仿宋" w:eastAsia="仿宋" w:cs="仿宋"/>
          <w:kern w:val="0"/>
          <w:sz w:val="32"/>
          <w:szCs w:val="32"/>
        </w:rPr>
        <w:fldChar w:fldCharType="end"/>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(五)身体健康，年龄不超过65周岁，本人愿意并且能够胜任评审、验收、复查工作;</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(六)法律、法规和协会规章规定的其他条件。</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第七条</w:t>
      </w:r>
      <w:r>
        <w:rPr>
          <w:rFonts w:hint="eastAsia" w:ascii="仿宋" w:hAnsi="仿宋" w:eastAsia="仿宋" w:cs="仿宋"/>
          <w:kern w:val="0"/>
          <w:sz w:val="32"/>
          <w:szCs w:val="32"/>
        </w:rPr>
        <w:t xml:space="preserve"> 有下列情形之一的人员，不得入选专家库:</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(一)无民事行为能力或者限制民事行为能力的;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(二)有违纪违法等不良记录的;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(三)曾被清退出专家库的;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(四)法律、法规、协会规章规定的其他情形。</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第八条</w:t>
      </w:r>
      <w:r>
        <w:rPr>
          <w:rFonts w:hint="eastAsia" w:ascii="仿宋" w:hAnsi="仿宋" w:eastAsia="仿宋" w:cs="仿宋"/>
          <w:kern w:val="0"/>
          <w:sz w:val="32"/>
          <w:szCs w:val="32"/>
        </w:rPr>
        <w:t xml:space="preserve"> 符合本办法第六条规定条件的人员申请入选专家库，采取个人申请或单位推荐方式。采取单位推荐方式的，应事先征得被推荐人同意。</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申请入选专家库按照下列步骤进行:</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(一)登陆山西省建筑装饰协会网，填写《山西省建筑装饰协会专家申请表》。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(二)申请表经所在单位或行业组织签署意见并加盖印章后，与相关证明材料一并报送山西省建筑装饰协会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第九条</w:t>
      </w:r>
      <w:r>
        <w:rPr>
          <w:rFonts w:hint="eastAsia" w:ascii="仿宋" w:hAnsi="仿宋" w:eastAsia="仿宋" w:cs="仿宋"/>
          <w:kern w:val="0"/>
          <w:sz w:val="32"/>
          <w:szCs w:val="32"/>
        </w:rPr>
        <w:t xml:space="preserve"> 山西省建筑装饰协会</w:t>
      </w:r>
      <w:r>
        <w:rPr>
          <w:rFonts w:hint="eastAsia" w:ascii="仿宋" w:hAnsi="仿宋" w:eastAsia="仿宋" w:cs="仿宋"/>
          <w:kern w:val="0"/>
          <w:sz w:val="32"/>
          <w:szCs w:val="32"/>
          <w:lang w:val="en-US" w:eastAsia="zh-CN"/>
        </w:rPr>
        <w:t>秘书处组织</w:t>
      </w:r>
      <w:r>
        <w:rPr>
          <w:rFonts w:hint="eastAsia" w:ascii="仿宋" w:hAnsi="仿宋" w:eastAsia="仿宋" w:cs="仿宋"/>
          <w:kern w:val="0"/>
          <w:sz w:val="32"/>
          <w:szCs w:val="32"/>
        </w:rPr>
        <w:t>专家委员会及时对申请人报送的材料进行初审，定期将初审合格的申请材料统一报送山西省建筑装饰协会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山西省建筑装饰协会</w:t>
      </w:r>
      <w:r>
        <w:rPr>
          <w:rFonts w:hint="eastAsia" w:ascii="仿宋" w:hAnsi="仿宋" w:eastAsia="仿宋" w:cs="仿宋"/>
          <w:kern w:val="0"/>
          <w:sz w:val="32"/>
          <w:szCs w:val="32"/>
          <w:lang w:val="en-US" w:eastAsia="zh-CN"/>
        </w:rPr>
        <w:t>秘书处</w:t>
      </w:r>
      <w:r>
        <w:rPr>
          <w:rFonts w:hint="eastAsia" w:ascii="仿宋" w:hAnsi="仿宋" w:eastAsia="仿宋" w:cs="仿宋"/>
          <w:kern w:val="0"/>
          <w:sz w:val="32"/>
          <w:szCs w:val="32"/>
        </w:rPr>
        <w:t>不定期对初审合格的申请材料进行复审，</w:t>
      </w:r>
      <w:r>
        <w:rPr>
          <w:rFonts w:hint="eastAsia" w:ascii="仿宋" w:hAnsi="仿宋" w:eastAsia="仿宋" w:cs="仿宋"/>
          <w:kern w:val="0"/>
          <w:sz w:val="32"/>
          <w:szCs w:val="32"/>
          <w:lang w:val="en-US" w:eastAsia="zh-CN"/>
        </w:rPr>
        <w:t>会同</w:t>
      </w:r>
      <w:r>
        <w:rPr>
          <w:rFonts w:hint="eastAsia" w:ascii="仿宋" w:hAnsi="仿宋" w:eastAsia="仿宋" w:cs="仿宋"/>
          <w:kern w:val="0"/>
          <w:sz w:val="32"/>
          <w:szCs w:val="32"/>
        </w:rPr>
        <w:t>协会专家委员会组织通过复审的申请人进行相关法律、法规及专业知识的考试。</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第十条</w:t>
      </w:r>
      <w:r>
        <w:rPr>
          <w:rFonts w:hint="eastAsia" w:ascii="仿宋" w:hAnsi="仿宋" w:eastAsia="仿宋" w:cs="仿宋"/>
          <w:kern w:val="0"/>
          <w:sz w:val="32"/>
          <w:szCs w:val="32"/>
        </w:rPr>
        <w:t xml:space="preserve"> 对考试合格且经公示无异议的申请人，由山西省建筑装饰协会颁发专家证书，加盖山西省建筑装饰协会专家证书专用章，并报山西省建筑装饰协会秘书处备案。在符合条件的专家中择优选聘资深专家，并颁发资深专家证书。</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第十一条</w:t>
      </w:r>
      <w:r>
        <w:rPr>
          <w:rFonts w:hint="eastAsia" w:ascii="仿宋" w:hAnsi="仿宋" w:eastAsia="仿宋" w:cs="仿宋"/>
          <w:kern w:val="0"/>
          <w:sz w:val="32"/>
          <w:szCs w:val="32"/>
        </w:rPr>
        <w:t xml:space="preserve"> 已纳入专家库统一管理3年以上，能够正常参与评审、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验收、复查活动，且符合下列条件之一的专家，可以选聘为资深专家:</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(一)从事相关专业工作10年以上，并具有高级专业技术职称的;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(二)相关专业工作成果获省部级以上表彰或奖励的;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(三)担任过省级以上重点工程或技术复杂工程项目的经济、技术负责人的;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(四)参与起草省级以上已发布的装饰工程技术规范或技术标准的;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(五)在公开发行的国家级刊物上独立(含第一署名)发表过</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篇以上相关专业论文，或者独立(含第一署名)出版过相关专业专著的。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资深专家除参与评审、验收、复查工作外，还可为技术复杂、专业性强或者有特殊要求的装饰工程项目提供评价、论证、咨询等服务;为有关行政主管部门决策以及解决评审中出现的争端、技术难题或有关纠纷等提供咨询服务。</w:t>
      </w:r>
    </w:p>
    <w:p>
      <w:pPr>
        <w:widowControl/>
        <w:numPr>
          <w:ilvl w:val="0"/>
          <w:numId w:val="1"/>
        </w:numPr>
        <w:spacing w:before="100" w:beforeAutospacing="1" w:after="100" w:afterAutospacing="1"/>
        <w:jc w:val="center"/>
        <w:outlineLvl w:val="1"/>
        <w:rPr>
          <w:rFonts w:hint="eastAsia" w:ascii="黑体" w:hAnsi="黑体" w:eastAsia="黑体" w:cs="黑体"/>
          <w:b/>
          <w:bCs/>
          <w:kern w:val="0"/>
          <w:sz w:val="32"/>
          <w:szCs w:val="32"/>
        </w:rPr>
      </w:pPr>
      <w:bookmarkStart w:id="1" w:name="25706844-26794398-3"/>
      <w:bookmarkEnd w:id="1"/>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专家库使用与管理</w:t>
      </w:r>
    </w:p>
    <w:p>
      <w:pPr>
        <w:widowControl/>
        <w:numPr>
          <w:numId w:val="0"/>
        </w:numPr>
        <w:spacing w:before="100" w:beforeAutospacing="1" w:after="100" w:afterAutospacing="1"/>
        <w:ind w:firstLine="643" w:firstLineChars="200"/>
        <w:jc w:val="both"/>
        <w:outlineLvl w:val="1"/>
        <w:rPr>
          <w:rFonts w:hint="eastAsia" w:ascii="仿宋" w:hAnsi="仿宋" w:eastAsia="仿宋" w:cs="仿宋"/>
          <w:kern w:val="0"/>
          <w:sz w:val="32"/>
          <w:szCs w:val="32"/>
        </w:rPr>
      </w:pPr>
      <w:r>
        <w:rPr>
          <w:rFonts w:hint="eastAsia" w:ascii="仿宋" w:hAnsi="仿宋" w:eastAsia="仿宋" w:cs="仿宋"/>
          <w:b/>
          <w:bCs/>
          <w:kern w:val="0"/>
          <w:sz w:val="32"/>
          <w:szCs w:val="32"/>
        </w:rPr>
        <w:t>第十二条</w:t>
      </w:r>
      <w:r>
        <w:rPr>
          <w:rFonts w:hint="eastAsia" w:ascii="仿宋" w:hAnsi="仿宋" w:eastAsia="仿宋" w:cs="仿宋"/>
          <w:kern w:val="0"/>
          <w:sz w:val="32"/>
          <w:szCs w:val="32"/>
        </w:rPr>
        <w:t xml:space="preserve"> 山西省建筑装饰协会在省协会秘书处</w:t>
      </w:r>
      <w:r>
        <w:rPr>
          <w:rFonts w:hint="eastAsia" w:ascii="仿宋" w:hAnsi="仿宋" w:eastAsia="仿宋" w:cs="仿宋"/>
          <w:kern w:val="0"/>
          <w:sz w:val="32"/>
          <w:szCs w:val="32"/>
          <w:lang w:val="en-US" w:eastAsia="zh-CN"/>
        </w:rPr>
        <w:t>在具备条件后，</w:t>
      </w:r>
      <w:r>
        <w:rPr>
          <w:rFonts w:hint="eastAsia" w:ascii="仿宋" w:hAnsi="仿宋" w:eastAsia="仿宋" w:cs="仿宋"/>
          <w:kern w:val="0"/>
          <w:sz w:val="32"/>
          <w:szCs w:val="32"/>
        </w:rPr>
        <w:t>配置专家库抽取终端</w:t>
      </w:r>
      <w:r>
        <w:rPr>
          <w:rFonts w:hint="eastAsia" w:ascii="仿宋" w:hAnsi="仿宋" w:eastAsia="仿宋" w:cs="仿宋"/>
          <w:kern w:val="0"/>
          <w:sz w:val="32"/>
          <w:szCs w:val="32"/>
          <w:lang w:val="en-US" w:eastAsia="zh-CN"/>
        </w:rPr>
        <w:t>平台</w:t>
      </w:r>
      <w:r>
        <w:rPr>
          <w:rFonts w:hint="eastAsia" w:ascii="仿宋" w:hAnsi="仿宋" w:eastAsia="仿宋" w:cs="仿宋"/>
          <w:kern w:val="0"/>
          <w:sz w:val="32"/>
          <w:szCs w:val="32"/>
        </w:rPr>
        <w:t>。</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第十三条</w:t>
      </w:r>
      <w:r>
        <w:rPr>
          <w:rFonts w:hint="eastAsia" w:ascii="仿宋" w:hAnsi="仿宋" w:eastAsia="仿宋" w:cs="仿宋"/>
          <w:kern w:val="0"/>
          <w:sz w:val="32"/>
          <w:szCs w:val="32"/>
        </w:rPr>
        <w:t xml:space="preserve"> 需要专家参加项目评审、验收、复查活动的，应当由项目的实施主体向平台提出申请，在评审活动开始前24</w:t>
      </w:r>
      <w:r>
        <w:rPr>
          <w:rFonts w:hint="eastAsia" w:ascii="仿宋" w:hAnsi="仿宋" w:eastAsia="仿宋" w:cs="仿宋"/>
          <w:kern w:val="0"/>
          <w:sz w:val="32"/>
          <w:szCs w:val="32"/>
          <w:lang w:val="en-US" w:eastAsia="zh-CN"/>
        </w:rPr>
        <w:t>-48</w:t>
      </w:r>
      <w:r>
        <w:rPr>
          <w:rFonts w:hint="eastAsia" w:ascii="仿宋" w:hAnsi="仿宋" w:eastAsia="仿宋" w:cs="仿宋"/>
          <w:kern w:val="0"/>
          <w:sz w:val="32"/>
          <w:szCs w:val="32"/>
        </w:rPr>
        <w:t>小时内从专家库中随机抽取。</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专家抽取工作完成后，项目的实施主体</w:t>
      </w:r>
      <w:r>
        <w:rPr>
          <w:rFonts w:hint="eastAsia" w:ascii="仿宋" w:hAnsi="仿宋" w:eastAsia="仿宋" w:cs="仿宋"/>
          <w:kern w:val="0"/>
          <w:sz w:val="32"/>
          <w:szCs w:val="32"/>
          <w:lang w:val="en-US" w:eastAsia="zh-CN"/>
        </w:rPr>
        <w:t>及</w:t>
      </w:r>
      <w:r>
        <w:rPr>
          <w:rFonts w:hint="eastAsia" w:ascii="仿宋" w:hAnsi="仿宋" w:eastAsia="仿宋" w:cs="仿宋"/>
          <w:kern w:val="0"/>
          <w:sz w:val="32"/>
          <w:szCs w:val="32"/>
        </w:rPr>
        <w:t>协会管理</w:t>
      </w:r>
      <w:r>
        <w:rPr>
          <w:rFonts w:hint="eastAsia" w:ascii="仿宋" w:hAnsi="仿宋" w:eastAsia="仿宋" w:cs="仿宋"/>
          <w:kern w:val="0"/>
          <w:sz w:val="32"/>
          <w:szCs w:val="32"/>
          <w:lang w:val="en-US" w:eastAsia="zh-CN"/>
        </w:rPr>
        <w:t>平台</w:t>
      </w:r>
      <w:r>
        <w:rPr>
          <w:rFonts w:hint="eastAsia" w:ascii="仿宋" w:hAnsi="仿宋" w:eastAsia="仿宋" w:cs="仿宋"/>
          <w:kern w:val="0"/>
          <w:sz w:val="32"/>
          <w:szCs w:val="32"/>
        </w:rPr>
        <w:t>工作人员应当在《专家抽取结果表》上签字确认。</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任何单位和个人不得</w:t>
      </w:r>
      <w:r>
        <w:rPr>
          <w:rFonts w:hint="eastAsia" w:ascii="仿宋" w:hAnsi="仿宋" w:eastAsia="仿宋" w:cs="仿宋"/>
          <w:kern w:val="0"/>
          <w:sz w:val="32"/>
          <w:szCs w:val="32"/>
          <w:lang w:val="en-US" w:eastAsia="zh-CN"/>
        </w:rPr>
        <w:t>随意</w:t>
      </w:r>
      <w:r>
        <w:rPr>
          <w:rFonts w:hint="eastAsia" w:ascii="仿宋" w:hAnsi="仿宋" w:eastAsia="仿宋" w:cs="仿宋"/>
          <w:kern w:val="0"/>
          <w:sz w:val="32"/>
          <w:szCs w:val="32"/>
        </w:rPr>
        <w:t>干预专家抽取活动。</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其他项目需要从专家库抽取专家的，项目实施主体可以向平台申请，平台应当为其提供专家抽取服务。</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第十四条</w:t>
      </w:r>
      <w:r>
        <w:rPr>
          <w:rFonts w:hint="eastAsia" w:ascii="仿宋" w:hAnsi="仿宋" w:eastAsia="仿宋" w:cs="仿宋"/>
          <w:kern w:val="0"/>
          <w:sz w:val="32"/>
          <w:szCs w:val="32"/>
        </w:rPr>
        <w:t xml:space="preserve"> 山西省建筑装饰协会秘书处，应当履行下列职责:</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(一)监督专家抽取和</w:t>
      </w:r>
      <w:r>
        <w:rPr>
          <w:rFonts w:hint="eastAsia" w:ascii="仿宋" w:hAnsi="仿宋" w:eastAsia="仿宋" w:cs="仿宋"/>
          <w:kern w:val="0"/>
          <w:sz w:val="32"/>
          <w:szCs w:val="32"/>
          <w:lang w:val="en-US" w:eastAsia="zh-CN"/>
        </w:rPr>
        <w:t>安排</w:t>
      </w:r>
      <w:r>
        <w:rPr>
          <w:rFonts w:hint="eastAsia" w:ascii="仿宋" w:hAnsi="仿宋" w:eastAsia="仿宋" w:cs="仿宋"/>
          <w:kern w:val="0"/>
          <w:sz w:val="32"/>
          <w:szCs w:val="32"/>
        </w:rPr>
        <w:t>评审、验收、复查活动，受理投诉，依法查处专家违规行为;</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(二)负责专家的日常考核和信用管理;</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(三)负责对专家进行相关培训。</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第十五条</w:t>
      </w:r>
      <w:r>
        <w:rPr>
          <w:rFonts w:hint="eastAsia" w:ascii="仿宋" w:hAnsi="仿宋" w:eastAsia="仿宋" w:cs="仿宋"/>
          <w:kern w:val="0"/>
          <w:sz w:val="32"/>
          <w:szCs w:val="32"/>
        </w:rPr>
        <w:t xml:space="preserve"> 平台服务机构应当履行下列职责:</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(一)为各类项目提供专家抽取服务;</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(二)保管专家抽取工作的有关资料;</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(三)严格遵守专家抽取工作的保密规定;</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(四)依法接受监督管理。</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2" w:name="25706844-26794398-4"/>
      <w:bookmarkEnd w:id="2"/>
      <w:r>
        <w:rPr>
          <w:rFonts w:hint="eastAsia" w:ascii="黑体" w:hAnsi="黑体" w:eastAsia="黑体" w:cs="黑体"/>
          <w:b/>
          <w:bCs/>
          <w:kern w:val="0"/>
          <w:sz w:val="32"/>
          <w:szCs w:val="32"/>
        </w:rPr>
        <w:t>第四章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专家管理</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第十六条</w:t>
      </w:r>
      <w:r>
        <w:rPr>
          <w:rFonts w:hint="eastAsia" w:ascii="仿宋" w:hAnsi="仿宋" w:eastAsia="仿宋" w:cs="仿宋"/>
          <w:kern w:val="0"/>
          <w:sz w:val="32"/>
          <w:szCs w:val="32"/>
        </w:rPr>
        <w:t xml:space="preserve"> 专家享有下列权利:</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(一)受聘参加</w:t>
      </w:r>
      <w:r>
        <w:rPr>
          <w:rFonts w:hint="eastAsia" w:ascii="仿宋" w:hAnsi="仿宋" w:eastAsia="仿宋" w:cs="仿宋"/>
          <w:kern w:val="0"/>
          <w:sz w:val="32"/>
          <w:szCs w:val="32"/>
          <w:lang w:val="en-US" w:eastAsia="zh-CN"/>
        </w:rPr>
        <w:t>装饰装修工程项目的</w:t>
      </w:r>
      <w:r>
        <w:rPr>
          <w:rFonts w:hint="eastAsia" w:ascii="仿宋" w:hAnsi="仿宋" w:eastAsia="仿宋" w:cs="仿宋"/>
          <w:kern w:val="0"/>
          <w:sz w:val="32"/>
          <w:szCs w:val="32"/>
        </w:rPr>
        <w:t>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验收、复查活动;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(二)依据</w:t>
      </w:r>
      <w:r>
        <w:rPr>
          <w:rFonts w:hint="eastAsia" w:ascii="仿宋" w:hAnsi="仿宋" w:eastAsia="仿宋" w:cs="仿宋"/>
          <w:kern w:val="0"/>
          <w:sz w:val="32"/>
          <w:szCs w:val="32"/>
          <w:lang w:val="en-US" w:eastAsia="zh-CN"/>
        </w:rPr>
        <w:t>评审、验收、复查</w:t>
      </w:r>
      <w:r>
        <w:rPr>
          <w:rFonts w:hint="eastAsia" w:ascii="仿宋" w:hAnsi="仿宋" w:eastAsia="仿宋" w:cs="仿宋"/>
          <w:kern w:val="0"/>
          <w:sz w:val="32"/>
          <w:szCs w:val="32"/>
        </w:rPr>
        <w:t>文件规定的标准和方法，依法对</w:t>
      </w:r>
      <w:r>
        <w:rPr>
          <w:rFonts w:hint="eastAsia" w:ascii="仿宋" w:hAnsi="仿宋" w:eastAsia="仿宋" w:cs="仿宋"/>
          <w:kern w:val="0"/>
          <w:sz w:val="32"/>
          <w:szCs w:val="32"/>
          <w:lang w:val="en-US" w:eastAsia="zh-CN"/>
        </w:rPr>
        <w:t>项目</w:t>
      </w:r>
      <w:r>
        <w:rPr>
          <w:rFonts w:hint="eastAsia" w:ascii="仿宋" w:hAnsi="仿宋" w:eastAsia="仿宋" w:cs="仿宋"/>
          <w:kern w:val="0"/>
          <w:sz w:val="32"/>
          <w:szCs w:val="32"/>
        </w:rPr>
        <w:t>进行独立评审，提出评审意见，不受任何单位和个人的干预;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(三)获取参加</w:t>
      </w:r>
      <w:r>
        <w:rPr>
          <w:rFonts w:hint="eastAsia" w:ascii="仿宋" w:hAnsi="仿宋" w:eastAsia="仿宋" w:cs="仿宋"/>
          <w:kern w:val="0"/>
          <w:sz w:val="32"/>
          <w:szCs w:val="32"/>
          <w:lang w:val="en-US" w:eastAsia="zh-CN"/>
        </w:rPr>
        <w:t>项目</w:t>
      </w:r>
      <w:r>
        <w:rPr>
          <w:rFonts w:hint="eastAsia" w:ascii="仿宋" w:hAnsi="仿宋" w:eastAsia="仿宋" w:cs="仿宋"/>
          <w:kern w:val="0"/>
          <w:sz w:val="32"/>
          <w:szCs w:val="32"/>
        </w:rPr>
        <w:t>评审、验收、复查活动的劳务报酬;</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规章规定的其他权利。</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第十七条</w:t>
      </w:r>
      <w:r>
        <w:rPr>
          <w:rFonts w:hint="eastAsia" w:ascii="仿宋" w:hAnsi="仿宋" w:eastAsia="仿宋" w:cs="仿宋"/>
          <w:kern w:val="0"/>
          <w:sz w:val="32"/>
          <w:szCs w:val="32"/>
        </w:rPr>
        <w:t xml:space="preserve"> 专家应当履行下列义务:</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(一)遇到</w:t>
      </w:r>
      <w:r>
        <w:rPr>
          <w:rFonts w:hint="eastAsia" w:ascii="仿宋" w:hAnsi="仿宋" w:eastAsia="仿宋" w:cs="仿宋"/>
          <w:kern w:val="0"/>
          <w:sz w:val="32"/>
          <w:szCs w:val="32"/>
          <w:lang w:val="en-US" w:eastAsia="zh-CN"/>
        </w:rPr>
        <w:t>需要</w:t>
      </w:r>
      <w:r>
        <w:rPr>
          <w:rFonts w:hint="eastAsia" w:ascii="仿宋" w:hAnsi="仿宋" w:eastAsia="仿宋" w:cs="仿宋"/>
          <w:kern w:val="0"/>
          <w:sz w:val="32"/>
          <w:szCs w:val="32"/>
        </w:rPr>
        <w:t>回避的情形，应当主动提出回避;</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(二)客观公正地进行评审、验收、复查</w:t>
      </w:r>
      <w:r>
        <w:rPr>
          <w:rFonts w:hint="eastAsia" w:ascii="仿宋" w:hAnsi="仿宋" w:eastAsia="仿宋" w:cs="仿宋"/>
          <w:kern w:val="0"/>
          <w:sz w:val="32"/>
          <w:szCs w:val="32"/>
          <w:lang w:val="en-US" w:eastAsia="zh-CN"/>
        </w:rPr>
        <w:t>工作</w:t>
      </w:r>
      <w:r>
        <w:rPr>
          <w:rFonts w:hint="eastAsia" w:ascii="仿宋" w:hAnsi="仿宋" w:eastAsia="仿宋" w:cs="仿宋"/>
          <w:kern w:val="0"/>
          <w:sz w:val="32"/>
          <w:szCs w:val="32"/>
        </w:rPr>
        <w:t>，对提出的评审意见承担责任;</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(三)对应当否决的</w:t>
      </w:r>
      <w:r>
        <w:rPr>
          <w:rFonts w:hint="eastAsia" w:ascii="仿宋" w:hAnsi="仿宋" w:eastAsia="仿宋" w:cs="仿宋"/>
          <w:kern w:val="0"/>
          <w:sz w:val="32"/>
          <w:szCs w:val="32"/>
          <w:lang w:val="en-US" w:eastAsia="zh-CN"/>
        </w:rPr>
        <w:t>申报材料和项目存在的严重质量问题</w:t>
      </w:r>
      <w:r>
        <w:rPr>
          <w:rFonts w:hint="eastAsia" w:ascii="仿宋" w:hAnsi="仿宋" w:eastAsia="仿宋" w:cs="仿宋"/>
          <w:kern w:val="0"/>
          <w:sz w:val="32"/>
          <w:szCs w:val="32"/>
        </w:rPr>
        <w:t>，提出否决意见;</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(四)发现违法违规行为，及时向</w:t>
      </w:r>
      <w:r>
        <w:rPr>
          <w:rFonts w:hint="eastAsia" w:ascii="仿宋" w:hAnsi="仿宋" w:eastAsia="仿宋" w:cs="仿宋"/>
          <w:kern w:val="0"/>
          <w:sz w:val="32"/>
          <w:szCs w:val="32"/>
          <w:lang w:val="en-US" w:eastAsia="zh-CN"/>
        </w:rPr>
        <w:t>省协会</w:t>
      </w:r>
      <w:r>
        <w:rPr>
          <w:rFonts w:hint="eastAsia" w:ascii="仿宋" w:hAnsi="仿宋" w:eastAsia="仿宋" w:cs="仿宋"/>
          <w:kern w:val="0"/>
          <w:sz w:val="32"/>
          <w:szCs w:val="32"/>
        </w:rPr>
        <w:t>反映或举报;</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(五)配合对评审、验收、复查活动结果的异议、质疑、投诉等事项的答复;</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(六)不得向项目的实施主体征询确定的意向，或者接受任何单位或者个人明示或者暗示提出的倾向或者排斥特定被检查主体的要求;</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(七)不得私下接触被检查主体，不得</w:t>
      </w:r>
      <w:r>
        <w:rPr>
          <w:rFonts w:hint="eastAsia" w:ascii="仿宋" w:hAnsi="仿宋" w:eastAsia="仿宋" w:cs="仿宋"/>
          <w:kern w:val="0"/>
          <w:sz w:val="32"/>
          <w:szCs w:val="32"/>
          <w:lang w:val="en-US" w:eastAsia="zh-CN"/>
        </w:rPr>
        <w:t>擅自</w:t>
      </w:r>
      <w:r>
        <w:rPr>
          <w:rFonts w:hint="eastAsia" w:ascii="仿宋" w:hAnsi="仿宋" w:eastAsia="仿宋" w:cs="仿宋"/>
          <w:kern w:val="0"/>
          <w:sz w:val="32"/>
          <w:szCs w:val="32"/>
        </w:rPr>
        <w:t>收受其财物或者其他好处;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(八)不得</w:t>
      </w:r>
      <w:r>
        <w:rPr>
          <w:rFonts w:hint="eastAsia" w:ascii="仿宋" w:hAnsi="仿宋" w:eastAsia="仿宋" w:cs="仿宋"/>
          <w:kern w:val="0"/>
          <w:sz w:val="32"/>
          <w:szCs w:val="32"/>
          <w:lang w:val="en-US" w:eastAsia="zh-CN"/>
        </w:rPr>
        <w:t>擅自</w:t>
      </w:r>
      <w:r>
        <w:rPr>
          <w:rFonts w:hint="eastAsia" w:ascii="仿宋" w:hAnsi="仿宋" w:eastAsia="仿宋" w:cs="仿宋"/>
          <w:kern w:val="0"/>
          <w:sz w:val="32"/>
          <w:szCs w:val="32"/>
        </w:rPr>
        <w:t>透露对评审、验收、复查活动过程中获得并应当保密的各种信息;</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w:t>
      </w:r>
      <w:r>
        <w:rPr>
          <w:rFonts w:hint="eastAsia" w:ascii="仿宋" w:hAnsi="仿宋" w:eastAsia="仿宋" w:cs="仿宋"/>
          <w:kern w:val="0"/>
          <w:sz w:val="32"/>
          <w:szCs w:val="32"/>
          <w:lang w:val="en-US" w:eastAsia="zh-CN"/>
        </w:rPr>
        <w:t>九</w:t>
      </w:r>
      <w:r>
        <w:rPr>
          <w:rFonts w:hint="eastAsia" w:ascii="仿宋" w:hAnsi="仿宋" w:eastAsia="仿宋" w:cs="仿宋"/>
          <w:kern w:val="0"/>
          <w:sz w:val="32"/>
          <w:szCs w:val="32"/>
        </w:rPr>
        <w:t>)及时报送个人变更信息;</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(十)遵守对评审、验收、复查活动工作纪律;</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规章规定的其他义务。</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第十八条</w:t>
      </w:r>
      <w:r>
        <w:rPr>
          <w:rFonts w:hint="eastAsia" w:ascii="仿宋" w:hAnsi="仿宋" w:eastAsia="仿宋" w:cs="仿宋"/>
          <w:kern w:val="0"/>
          <w:sz w:val="32"/>
          <w:szCs w:val="32"/>
        </w:rPr>
        <w:t xml:space="preserve"> 专家应当遵守下列工作纪律:</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(一)已接受邀请，因故不能参加活动的，应当及时请假;</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(二)按要求准时到达指定地点;</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(三)不得委托他人或接受他人委托参加评审、验收、复查活动;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 不得擅离职守;</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 不得无正当理由拒绝在评审、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验收、复查报告上签字;</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(八)不得有其他影响评审、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验收、复查秩序的行为。</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第十九条</w:t>
      </w:r>
      <w:r>
        <w:rPr>
          <w:rFonts w:hint="eastAsia" w:ascii="仿宋" w:hAnsi="仿宋" w:eastAsia="仿宋" w:cs="仿宋"/>
          <w:kern w:val="0"/>
          <w:sz w:val="32"/>
          <w:szCs w:val="32"/>
        </w:rPr>
        <w:t xml:space="preserve"> 山西省建筑装饰协会秘书处</w:t>
      </w:r>
      <w:r>
        <w:rPr>
          <w:rFonts w:hint="eastAsia" w:ascii="仿宋" w:hAnsi="仿宋" w:eastAsia="仿宋" w:cs="仿宋"/>
          <w:kern w:val="0"/>
          <w:sz w:val="32"/>
          <w:szCs w:val="32"/>
          <w:lang w:val="en-US" w:eastAsia="zh-CN"/>
        </w:rPr>
        <w:t>组织</w:t>
      </w:r>
      <w:r>
        <w:rPr>
          <w:rFonts w:hint="eastAsia" w:ascii="仿宋" w:hAnsi="仿宋" w:eastAsia="仿宋" w:cs="仿宋"/>
          <w:kern w:val="0"/>
          <w:sz w:val="32"/>
          <w:szCs w:val="32"/>
        </w:rPr>
        <w:t>会同省</w:t>
      </w:r>
      <w:r>
        <w:rPr>
          <w:rFonts w:hint="eastAsia" w:ascii="仿宋" w:hAnsi="仿宋" w:eastAsia="仿宋" w:cs="仿宋"/>
          <w:kern w:val="0"/>
          <w:sz w:val="32"/>
          <w:szCs w:val="32"/>
          <w:lang w:val="en-US" w:eastAsia="zh-CN"/>
        </w:rPr>
        <w:t>协会专家委员会</w:t>
      </w:r>
      <w:r>
        <w:rPr>
          <w:rFonts w:hint="eastAsia" w:ascii="仿宋" w:hAnsi="仿宋" w:eastAsia="仿宋" w:cs="仿宋"/>
          <w:kern w:val="0"/>
          <w:sz w:val="32"/>
          <w:szCs w:val="32"/>
        </w:rPr>
        <w:t>建立健全专家培训和考核制度，组织开展专家培训、考核工作。</w:t>
      </w:r>
    </w:p>
    <w:p>
      <w:pPr>
        <w:widowControl/>
        <w:spacing w:before="100" w:beforeAutospacing="1" w:after="100" w:afterAutospacing="1"/>
        <w:jc w:val="left"/>
        <w:rPr>
          <w:rFonts w:hint="eastAsia" w:ascii="仿宋" w:hAnsi="仿宋" w:eastAsia="仿宋" w:cs="仿宋"/>
          <w:kern w:val="0"/>
          <w:sz w:val="32"/>
          <w:szCs w:val="32"/>
        </w:rPr>
      </w:pPr>
      <w:r>
        <w:rPr>
          <w:rFonts w:hint="eastAsia" w:ascii="仿宋" w:hAnsi="仿宋" w:eastAsia="仿宋" w:cs="仿宋"/>
          <w:kern w:val="0"/>
          <w:sz w:val="32"/>
          <w:szCs w:val="32"/>
        </w:rPr>
        <w:t>专家聘期每届3年，聘期届满经考核合格的，可以续聘。</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第二十条</w:t>
      </w:r>
      <w:r>
        <w:rPr>
          <w:rFonts w:hint="eastAsia" w:ascii="仿宋" w:hAnsi="仿宋" w:eastAsia="仿宋" w:cs="仿宋"/>
          <w:kern w:val="0"/>
          <w:sz w:val="32"/>
          <w:szCs w:val="32"/>
        </w:rPr>
        <w:t xml:space="preserve"> 有下列情形之一的专家，不再聘用:</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(一)年龄超过65周岁的，资深专家年龄超过70周岁的;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(二)因健康或者工作等原因不能继续担任专家的;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(三)本人书面提出不再担任专家的;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规章规定的其他情形。</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第二十一条</w:t>
      </w:r>
      <w:r>
        <w:rPr>
          <w:rFonts w:hint="eastAsia" w:ascii="仿宋" w:hAnsi="仿宋" w:eastAsia="仿宋" w:cs="仿宋"/>
          <w:kern w:val="0"/>
          <w:sz w:val="32"/>
          <w:szCs w:val="32"/>
        </w:rPr>
        <w:t xml:space="preserve"> 有下列情形之一的专家，从专家库中予以清退:</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(一)不按规定参加培训的;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(二)弄虚作假骗取专家证书的;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(三)考核不合格的;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(四)受到刑事处罚的;</w:t>
      </w:r>
    </w:p>
    <w:p>
      <w:pPr>
        <w:widowControl/>
        <w:spacing w:before="100" w:beforeAutospacing="1" w:after="100" w:afterAutospacing="1"/>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(五)法律、法规、</w:t>
      </w:r>
      <w:r>
        <w:rPr>
          <w:rFonts w:hint="eastAsia" w:ascii="仿宋" w:hAnsi="仿宋" w:eastAsia="仿宋" w:cs="仿宋"/>
          <w:kern w:val="0"/>
          <w:sz w:val="32"/>
          <w:szCs w:val="32"/>
          <w:lang w:val="en-US" w:eastAsia="zh-CN"/>
        </w:rPr>
        <w:t>协会</w:t>
      </w:r>
      <w:r>
        <w:rPr>
          <w:rFonts w:hint="eastAsia" w:ascii="仿宋" w:hAnsi="仿宋" w:eastAsia="仿宋" w:cs="仿宋"/>
          <w:kern w:val="0"/>
          <w:sz w:val="32"/>
          <w:szCs w:val="32"/>
        </w:rPr>
        <w:t>规章规定的其他情形。</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第二十二条</w:t>
      </w:r>
      <w:r>
        <w:rPr>
          <w:rFonts w:hint="eastAsia" w:ascii="仿宋" w:hAnsi="仿宋" w:eastAsia="仿宋" w:cs="仿宋"/>
          <w:kern w:val="0"/>
          <w:sz w:val="32"/>
          <w:szCs w:val="32"/>
        </w:rPr>
        <w:t xml:space="preserve"> 山西省建筑装饰协会秘书处</w:t>
      </w:r>
      <w:r>
        <w:rPr>
          <w:rFonts w:hint="eastAsia" w:ascii="仿宋" w:hAnsi="仿宋" w:eastAsia="仿宋" w:cs="仿宋"/>
          <w:kern w:val="0"/>
          <w:sz w:val="32"/>
          <w:szCs w:val="32"/>
          <w:lang w:val="en-US" w:eastAsia="zh-CN"/>
        </w:rPr>
        <w:t>组织</w:t>
      </w:r>
      <w:r>
        <w:rPr>
          <w:rFonts w:hint="eastAsia" w:ascii="仿宋" w:hAnsi="仿宋" w:eastAsia="仿宋" w:cs="仿宋"/>
          <w:kern w:val="0"/>
          <w:sz w:val="32"/>
          <w:szCs w:val="32"/>
        </w:rPr>
        <w:t>会同山西省建筑装饰协会专家委员会建立健全专家信用管理制度，及时更新专家的基本信息以及培训、抽取、考核、奖惩等信息。</w:t>
      </w:r>
    </w:p>
    <w:p>
      <w:pPr>
        <w:widowControl/>
        <w:spacing w:before="100" w:beforeAutospacing="1" w:after="100" w:afterAutospacing="1"/>
        <w:jc w:val="center"/>
        <w:outlineLvl w:val="1"/>
        <w:rPr>
          <w:rFonts w:hint="eastAsia" w:ascii="黑体" w:hAnsi="黑体" w:eastAsia="黑体" w:cs="黑体"/>
          <w:b/>
          <w:bCs/>
          <w:kern w:val="0"/>
          <w:sz w:val="32"/>
          <w:szCs w:val="32"/>
        </w:rPr>
      </w:pPr>
      <w:bookmarkStart w:id="3" w:name="25706844-26794398-5"/>
      <w:bookmarkEnd w:id="3"/>
      <w:r>
        <w:rPr>
          <w:rFonts w:hint="eastAsia" w:ascii="黑体" w:hAnsi="黑体" w:eastAsia="黑体" w:cs="黑体"/>
          <w:b/>
          <w:bCs/>
          <w:kern w:val="0"/>
          <w:sz w:val="32"/>
          <w:szCs w:val="32"/>
        </w:rPr>
        <w:t>第五章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责任追究</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第二十三条</w:t>
      </w:r>
      <w:r>
        <w:rPr>
          <w:rFonts w:hint="eastAsia" w:ascii="仿宋" w:hAnsi="仿宋" w:eastAsia="仿宋" w:cs="仿宋"/>
          <w:kern w:val="0"/>
          <w:sz w:val="32"/>
          <w:szCs w:val="32"/>
        </w:rPr>
        <w:t xml:space="preserve"> 装饰项目的评审、</w:t>
      </w:r>
      <w:r>
        <w:rPr>
          <w:rFonts w:hint="eastAsia" w:ascii="仿宋" w:hAnsi="仿宋" w:eastAsia="仿宋" w:cs="仿宋"/>
          <w:kern w:val="0"/>
          <w:sz w:val="32"/>
          <w:szCs w:val="32"/>
          <w:lang w:val="en-US" w:eastAsia="zh-CN"/>
        </w:rPr>
        <w:t>评价、</w:t>
      </w:r>
      <w:r>
        <w:rPr>
          <w:rFonts w:hint="eastAsia" w:ascii="仿宋" w:hAnsi="仿宋" w:eastAsia="仿宋" w:cs="仿宋"/>
          <w:kern w:val="0"/>
          <w:sz w:val="32"/>
          <w:szCs w:val="32"/>
        </w:rPr>
        <w:t>验收、复查违反本办法第十三条第一款规定未从专家库抽取专家的，追究其责任。</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第二十四条</w:t>
      </w:r>
      <w:r>
        <w:rPr>
          <w:rFonts w:hint="eastAsia" w:ascii="仿宋" w:hAnsi="仿宋" w:eastAsia="仿宋" w:cs="仿宋"/>
          <w:kern w:val="0"/>
          <w:sz w:val="32"/>
          <w:szCs w:val="32"/>
        </w:rPr>
        <w:t xml:space="preserve"> 山西省建筑装饰协会专家委员会，未按照本办法履行职责的，责令改正，并对直接负责的主管人员和其他直接责任人员依法给予处分。</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第二十五条</w:t>
      </w:r>
      <w:r>
        <w:rPr>
          <w:rFonts w:hint="eastAsia" w:ascii="仿宋" w:hAnsi="仿宋" w:eastAsia="仿宋" w:cs="仿宋"/>
          <w:kern w:val="0"/>
          <w:sz w:val="32"/>
          <w:szCs w:val="32"/>
        </w:rPr>
        <w:t xml:space="preserve"> 平台运行服务机构及其工作人员未按照本办法第十五条履行职责的，由山西省建筑装饰协会秘书处责令改正，并由其主管对直接负责的主管人员和其他直接责任人员依法给予处分。</w:t>
      </w:r>
    </w:p>
    <w:p>
      <w:pPr>
        <w:widowControl/>
        <w:spacing w:before="100" w:beforeAutospacing="1" w:after="100" w:afterAutospacing="1"/>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 xml:space="preserve">第二十六条 </w:t>
      </w:r>
      <w:r>
        <w:rPr>
          <w:rFonts w:hint="eastAsia" w:ascii="仿宋" w:hAnsi="仿宋" w:eastAsia="仿宋" w:cs="仿宋"/>
          <w:kern w:val="0"/>
          <w:sz w:val="32"/>
          <w:szCs w:val="32"/>
        </w:rPr>
        <w:t>专家违反本办法第十七条、第十八条规定的，由山西省建筑装饰协会秘书处责令改正;情节严重的，暂停其1年参与装饰</w:t>
      </w:r>
      <w:r>
        <w:rPr>
          <w:rFonts w:hint="eastAsia" w:ascii="仿宋" w:hAnsi="仿宋" w:eastAsia="仿宋" w:cs="仿宋"/>
          <w:kern w:val="0"/>
          <w:sz w:val="32"/>
          <w:szCs w:val="32"/>
          <w:lang w:val="en-US" w:eastAsia="zh-CN"/>
        </w:rPr>
        <w:t>装修工程</w:t>
      </w:r>
      <w:r>
        <w:rPr>
          <w:rFonts w:hint="eastAsia" w:ascii="仿宋" w:hAnsi="仿宋" w:eastAsia="仿宋" w:cs="仿宋"/>
          <w:kern w:val="0"/>
          <w:sz w:val="32"/>
          <w:szCs w:val="32"/>
        </w:rPr>
        <w:t>项目的评审、验收、复查活动的权利，并予以通报;情节特别严重的，清退出专家库，并予以通报。</w:t>
      </w:r>
      <w:bookmarkStart w:id="5" w:name="_GoBack"/>
      <w:bookmarkEnd w:id="5"/>
    </w:p>
    <w:p>
      <w:pPr>
        <w:widowControl/>
        <w:spacing w:before="100" w:beforeAutospacing="1" w:after="100" w:afterAutospacing="1"/>
        <w:jc w:val="center"/>
        <w:outlineLvl w:val="1"/>
        <w:rPr>
          <w:rFonts w:hint="eastAsia" w:ascii="黑体" w:hAnsi="黑体" w:eastAsia="黑体" w:cs="黑体"/>
          <w:b/>
          <w:bCs/>
          <w:kern w:val="0"/>
          <w:sz w:val="32"/>
          <w:szCs w:val="32"/>
        </w:rPr>
      </w:pPr>
      <w:bookmarkStart w:id="4" w:name="25706844-26794398-6"/>
      <w:bookmarkEnd w:id="4"/>
      <w:r>
        <w:rPr>
          <w:rFonts w:hint="eastAsia" w:ascii="黑体" w:hAnsi="黑体" w:eastAsia="黑体" w:cs="黑体"/>
          <w:b/>
          <w:bCs/>
          <w:kern w:val="0"/>
          <w:sz w:val="32"/>
          <w:szCs w:val="32"/>
        </w:rPr>
        <w:t>第六章</w:t>
      </w: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附则</w:t>
      </w:r>
    </w:p>
    <w:p>
      <w:pPr>
        <w:widowControl/>
        <w:spacing w:before="100" w:beforeAutospacing="1" w:after="100" w:afterAutospacing="1"/>
        <w:ind w:firstLine="643" w:firstLineChars="200"/>
        <w:jc w:val="left"/>
        <w:rPr>
          <w:rFonts w:hint="eastAsia" w:ascii="仿宋" w:hAnsi="仿宋" w:eastAsia="仿宋" w:cs="仿宋"/>
          <w:sz w:val="32"/>
          <w:szCs w:val="32"/>
        </w:rPr>
      </w:pPr>
      <w:r>
        <w:rPr>
          <w:rFonts w:hint="eastAsia" w:ascii="仿宋" w:hAnsi="仿宋" w:eastAsia="仿宋" w:cs="仿宋"/>
          <w:b/>
          <w:bCs/>
          <w:kern w:val="0"/>
          <w:sz w:val="32"/>
          <w:szCs w:val="32"/>
        </w:rPr>
        <w:t>第二十七条</w:t>
      </w:r>
      <w:r>
        <w:rPr>
          <w:rFonts w:hint="eastAsia" w:ascii="仿宋" w:hAnsi="仿宋" w:eastAsia="仿宋" w:cs="仿宋"/>
          <w:kern w:val="0"/>
          <w:sz w:val="32"/>
          <w:szCs w:val="32"/>
        </w:rPr>
        <w:t xml:space="preserve"> 本办法自发布之日起施行。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91BDB"/>
    <w:multiLevelType w:val="singleLevel"/>
    <w:tmpl w:val="E2F91BDB"/>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702B34"/>
    <w:rsid w:val="00031383"/>
    <w:rsid w:val="004831AF"/>
    <w:rsid w:val="00702B34"/>
    <w:rsid w:val="009058FF"/>
    <w:rsid w:val="00915AC3"/>
    <w:rsid w:val="00A012EF"/>
    <w:rsid w:val="00A647E7"/>
    <w:rsid w:val="00C12EE4"/>
    <w:rsid w:val="267948FA"/>
    <w:rsid w:val="2B056EF4"/>
    <w:rsid w:val="43AC76A7"/>
    <w:rsid w:val="44DC3B30"/>
    <w:rsid w:val="480C4C62"/>
    <w:rsid w:val="4E422CC3"/>
    <w:rsid w:val="632F4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3101</Words>
  <Characters>3109</Characters>
  <Lines>23</Lines>
  <Paragraphs>6</Paragraphs>
  <TotalTime>22</TotalTime>
  <ScaleCrop>false</ScaleCrop>
  <LinksUpToDate>false</LinksUpToDate>
  <CharactersWithSpaces>3139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2020-09-24T09:36:00Z</dcterms:created>
  <dc:creator>微软用户</dc:creator>
  <cp:lastModifiedBy>毛毛</cp:lastModifiedBy>
  <dcterms:modified xsi:type="dcterms:W3CDTF">2022-05-16T04:44:19Z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718845F204644932882206A74D9371F2</vt:lpwstr>
  </property>
</Properties>
</file>