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E38CD" w:rsidRPr="005C61C1" w:rsidRDefault="00DE38CD">
      <w:pPr>
        <w:jc w:val="left"/>
        <w:rPr>
          <w:rFonts w:ascii="仿宋" w:eastAsia="仿宋" w:hAnsi="仿宋" w:cs="仿宋" w:hint="eastAsia"/>
          <w:spacing w:val="30"/>
          <w:sz w:val="28"/>
          <w:szCs w:val="28"/>
        </w:rPr>
      </w:pPr>
      <w:r w:rsidRPr="005C61C1">
        <w:rPr>
          <w:rFonts w:ascii="仿宋" w:eastAsia="仿宋" w:hAnsi="仿宋" w:cs="仿宋" w:hint="eastAsia"/>
          <w:spacing w:val="30"/>
          <w:sz w:val="28"/>
          <w:szCs w:val="28"/>
        </w:rPr>
        <w:t>附件</w:t>
      </w:r>
      <w:r w:rsidR="005C61C1" w:rsidRPr="005C61C1">
        <w:rPr>
          <w:rFonts w:ascii="仿宋" w:eastAsia="仿宋" w:hAnsi="仿宋" w:cs="仿宋" w:hint="eastAsia"/>
          <w:spacing w:val="30"/>
          <w:sz w:val="28"/>
          <w:szCs w:val="28"/>
        </w:rPr>
        <w:t>：</w:t>
      </w:r>
    </w:p>
    <w:p w:rsidR="00DE38CD" w:rsidRDefault="00DE38CD">
      <w:pPr>
        <w:spacing w:line="540" w:lineRule="exact"/>
        <w:jc w:val="center"/>
        <w:rPr>
          <w:rFonts w:ascii="宋体" w:hAnsi="宋体" w:cs="宋体" w:hint="eastAsia"/>
          <w:b/>
          <w:spacing w:val="30"/>
          <w:sz w:val="36"/>
          <w:szCs w:val="36"/>
        </w:rPr>
      </w:pPr>
      <w:r>
        <w:rPr>
          <w:rFonts w:ascii="宋体" w:hAnsi="宋体" w:cs="宋体" w:hint="eastAsia"/>
          <w:b/>
          <w:spacing w:val="30"/>
          <w:sz w:val="36"/>
          <w:szCs w:val="36"/>
        </w:rPr>
        <w:t>第四届“中装杯”全国大学生环境设计大赛组织方案</w:t>
      </w:r>
    </w:p>
    <w:p w:rsidR="00DE38CD" w:rsidRDefault="00DE38CD">
      <w:pPr>
        <w:spacing w:line="360" w:lineRule="auto"/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“中装杯”全国大学生环境设计大赛已经成功举办了三届，全国上百所高校总计上千人参与，大批获奖者得到了实习及就业机会，为行业培养输送了大量优质人才，有力地推动了校企合作、产学结合，促进人才培育和产业需求的有效对接。为此，各单位将继续开展第四届大赛的组织工作。</w:t>
      </w:r>
    </w:p>
    <w:p w:rsidR="00DE38CD" w:rsidRDefault="00DE38CD">
      <w:pPr>
        <w:ind w:firstLineChars="200" w:firstLine="562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一、组织机构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主办单位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：中国建筑装饰协会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承办单位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：中装新网www.cbda.cn （中国建筑装饰协会官网）   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全程战略合作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：深圳市中装建设集团股份有限公司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大赛组委会：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由上述单位及所有参赛高校、百强企业、设计机构、媒体等机构组成。组委会下设办公室，负责组织开展活动和日常事务处理。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组委会主任：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李秉仁 中国建筑装饰协会会长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组委会副主任：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（若干名）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刘  原 中国建筑装饰协会副秘书长、设计委秘书长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庄  重 深圳中装建设集团股份有限公司董事长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朱时均 中装新网</w:t>
      </w:r>
      <w:r w:rsidR="00264450">
        <w:rPr>
          <w:rFonts w:ascii="仿宋" w:eastAsia="仿宋" w:hAnsi="仿宋" w:cs="仿宋" w:hint="eastAsia"/>
          <w:color w:val="000000"/>
          <w:sz w:val="28"/>
          <w:szCs w:val="28"/>
        </w:rPr>
        <w:t>CEO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办公室主任：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朱时均 中装新网</w:t>
      </w:r>
      <w:r w:rsidR="00264450">
        <w:rPr>
          <w:rFonts w:ascii="仿宋" w:eastAsia="仿宋" w:hAnsi="仿宋" w:cs="仿宋" w:hint="eastAsia"/>
          <w:color w:val="000000"/>
          <w:sz w:val="28"/>
          <w:szCs w:val="28"/>
        </w:rPr>
        <w:t>CEO</w:t>
      </w:r>
    </w:p>
    <w:p w:rsidR="00DE38CD" w:rsidRDefault="00DE38CD">
      <w:pPr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办公室副主任：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熊兆宽 深圳中装建设集团股份有限公司副总裁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刘  玄 中装新网科技（北京）有限公司副总经理</w:t>
      </w:r>
    </w:p>
    <w:p w:rsidR="00AD08F0" w:rsidRPr="00014733" w:rsidRDefault="00AD08F0" w:rsidP="00AD08F0">
      <w:pPr>
        <w:ind w:firstLineChars="200" w:firstLine="562"/>
        <w:jc w:val="left"/>
        <w:rPr>
          <w:rFonts w:ascii="仿宋" w:eastAsia="仿宋" w:hAnsi="仿宋" w:cs="仿宋" w:hint="eastAsia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评委导师团</w:t>
      </w:r>
      <w:r w:rsidR="00DE38CD">
        <w:rPr>
          <w:rFonts w:ascii="仿宋" w:eastAsia="仿宋" w:hAnsi="仿宋" w:cs="仿宋" w:hint="eastAsia"/>
          <w:color w:val="000000"/>
          <w:sz w:val="28"/>
          <w:szCs w:val="28"/>
        </w:rPr>
        <w:t>：</w:t>
      </w:r>
      <w:r w:rsidRPr="00014733">
        <w:rPr>
          <w:rFonts w:ascii="仿宋" w:eastAsia="仿宋" w:hAnsi="仿宋" w:cs="仿宋" w:hint="eastAsia"/>
          <w:kern w:val="0"/>
          <w:sz w:val="28"/>
          <w:szCs w:val="28"/>
        </w:rPr>
        <w:t>大赛组委会拟邀请30位资深设计师、知名设计机构代表、高校教师、行业专家、百强企业负责人、媒体、业主组成大赛评委导师团，对参赛作品进行评选以及担任导师，参与大赛组织工作。</w:t>
      </w:r>
    </w:p>
    <w:p w:rsidR="00DE38CD" w:rsidRDefault="00DE38CD" w:rsidP="00AD08F0">
      <w:pPr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二、参赛条件</w:t>
      </w:r>
    </w:p>
    <w:p w:rsidR="00DE38CD" w:rsidRDefault="00DE38CD">
      <w:pPr>
        <w:pStyle w:val="ListParagraph"/>
        <w:ind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中华人民共和国境内全日制大学本科、专科环境艺术专业（室内设计、景观设计、建筑装饰设计等）在校大学生或研究生；由大赛组委会认可的培训机构在读学生均可报名参加。</w:t>
      </w:r>
    </w:p>
    <w:p w:rsidR="00DE38CD" w:rsidRDefault="00DE38CD">
      <w:pPr>
        <w:ind w:firstLineChars="200" w:firstLine="562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三、大赛赛题及报名方式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具体赛题及报名方式见《第四届“中装杯”全国大学生环境设计大赛细则》，请登陆大赛官网</w:t>
      </w:r>
      <w:hyperlink r:id="rId7" w:history="1">
        <w:r>
          <w:rPr>
            <w:rStyle w:val="a3"/>
            <w:rFonts w:ascii="仿宋" w:eastAsia="仿宋" w:hAnsi="仿宋" w:cs="仿宋" w:hint="eastAsia"/>
            <w:color w:val="000000"/>
            <w:sz w:val="28"/>
            <w:szCs w:val="28"/>
          </w:rPr>
          <w:t>zzb.cbda.cn</w:t>
        </w:r>
      </w:hyperlink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了解更多详情。</w:t>
      </w:r>
    </w:p>
    <w:p w:rsidR="00DE38CD" w:rsidRDefault="00DE38CD">
      <w:pPr>
        <w:ind w:firstLineChars="200" w:firstLine="562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四、大赛奖项：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新锐奖：一等奖1名，二等奖2名，三等奖3名，优秀奖：40名</w:t>
      </w:r>
    </w:p>
    <w:p w:rsidR="00DE38CD" w:rsidRDefault="00EF2EEA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创作</w:t>
      </w:r>
      <w:r w:rsidR="00DE38CD">
        <w:rPr>
          <w:rFonts w:ascii="仿宋" w:eastAsia="仿宋" w:hAnsi="仿宋" w:cs="仿宋" w:hint="eastAsia"/>
          <w:color w:val="000000"/>
          <w:sz w:val="28"/>
          <w:szCs w:val="28"/>
        </w:rPr>
        <w:t>奖：一等奖1名，二等奖2名，三等奖3名，优秀奖：40名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设计先锋团队：5组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优秀指导老师：5名</w:t>
      </w:r>
    </w:p>
    <w:p w:rsidR="00DE38CD" w:rsidRDefault="00996467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新锐奖的一、二、三等奖获奖者</w:t>
      </w:r>
      <w:r w:rsidR="00DE38CD">
        <w:rPr>
          <w:rFonts w:ascii="仿宋" w:eastAsia="仿宋" w:hAnsi="仿宋" w:cs="仿宋" w:hint="eastAsia"/>
          <w:color w:val="000000"/>
          <w:sz w:val="28"/>
          <w:szCs w:val="28"/>
        </w:rPr>
        <w:t>均可通过双向选择获得拜知名设计师为导师的机会；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报名并实际提交作品总数最多的前5组高校，将获得“设计先锋团队”荣誉证书，组织活动的老师将获得“优秀设</w:t>
      </w:r>
      <w:smartTag w:uri="urn:schemas-microsoft-com:office:smarttags" w:element="PersonName">
        <w:smartTagPr>
          <w:attr w:name="ProductID" w:val="计指导"/>
        </w:smartTagPr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计指导</w:t>
        </w:r>
      </w:smartTag>
      <w:r>
        <w:rPr>
          <w:rFonts w:ascii="仿宋" w:eastAsia="仿宋" w:hAnsi="仿宋" w:cs="仿宋" w:hint="eastAsia"/>
          <w:color w:val="000000"/>
          <w:sz w:val="28"/>
          <w:szCs w:val="28"/>
        </w:rPr>
        <w:t>老师” 荣誉证书。同时，一等奖获得者，将获得现金5000元+证书；二等奖获得者，将获得现金3000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 xml:space="preserve">元+证书；三等奖获得者将获得现金1000元+证书；优秀奖获得者将获得证书。                                                                                                                                                                                                        </w:t>
      </w:r>
    </w:p>
    <w:p w:rsidR="00DE38CD" w:rsidRDefault="00DE38CD">
      <w:pPr>
        <w:ind w:firstLineChars="200" w:firstLine="562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五、大赛进程</w:t>
      </w:r>
    </w:p>
    <w:p w:rsidR="00DE38CD" w:rsidRDefault="00DE38CD">
      <w:pPr>
        <w:numPr>
          <w:ilvl w:val="0"/>
          <w:numId w:val="1"/>
        </w:numPr>
        <w:tabs>
          <w:tab w:val="left" w:pos="420"/>
        </w:tabs>
        <w:ind w:left="0"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smartTag w:uri="urn:schemas-microsoft-com:office:smarttags" w:element="chsdate">
        <w:smartTagPr>
          <w:attr w:name="Year" w:val="2016"/>
          <w:attr w:name="Month" w:val="3"/>
          <w:attr w:name="Day" w:val="1"/>
          <w:attr w:name="IsLunarDate" w:val="False"/>
          <w:attr w:name="IsROCDate" w:val="False"/>
        </w:smartTagPr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2016年3月1日</w:t>
        </w:r>
      </w:smartTag>
      <w:r>
        <w:rPr>
          <w:rFonts w:ascii="仿宋" w:eastAsia="仿宋" w:hAnsi="仿宋" w:cs="仿宋" w:hint="eastAsia"/>
          <w:color w:val="000000"/>
          <w:sz w:val="28"/>
          <w:szCs w:val="28"/>
        </w:rPr>
        <w:t>——</w:t>
      </w:r>
      <w:smartTag w:uri="urn:schemas-microsoft-com:office:smarttags" w:element="chsdate">
        <w:smartTagPr>
          <w:attr w:name="Year" w:val="2016"/>
          <w:attr w:name="Month" w:val="4"/>
          <w:attr w:name="Day" w:val="30"/>
          <w:attr w:name="IsLunarDate" w:val="False"/>
          <w:attr w:name="IsROCDate" w:val="False"/>
        </w:smartTagPr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2016年4月30日</w:t>
        </w:r>
      </w:smartTag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前期推广，校园宣讲，导师进校园。</w:t>
      </w:r>
    </w:p>
    <w:p w:rsidR="00DE38CD" w:rsidRDefault="00DE38CD">
      <w:pPr>
        <w:numPr>
          <w:ilvl w:val="0"/>
          <w:numId w:val="1"/>
        </w:numPr>
        <w:tabs>
          <w:tab w:val="left" w:pos="420"/>
        </w:tabs>
        <w:ind w:left="0"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smartTag w:uri="urn:schemas-microsoft-com:office:smarttags" w:element="chsdate">
        <w:smartTagPr>
          <w:attr w:name="Year" w:val="2016"/>
          <w:attr w:name="Month" w:val="3"/>
          <w:attr w:name="Day" w:val="1"/>
          <w:attr w:name="IsLunarDate" w:val="False"/>
          <w:attr w:name="IsROCDate" w:val="False"/>
        </w:smartTagPr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2016年3月1日</w:t>
        </w:r>
      </w:smartTag>
      <w:r>
        <w:rPr>
          <w:rFonts w:ascii="仿宋" w:eastAsia="仿宋" w:hAnsi="仿宋" w:cs="仿宋" w:hint="eastAsia"/>
          <w:color w:val="000000"/>
          <w:sz w:val="28"/>
          <w:szCs w:val="28"/>
        </w:rPr>
        <w:t>——</w:t>
      </w:r>
      <w:smartTag w:uri="urn:schemas-microsoft-com:office:smarttags" w:element="chsdate">
        <w:smartTagPr>
          <w:attr w:name="Year" w:val="2016"/>
          <w:attr w:name="Month" w:val="7"/>
          <w:attr w:name="Day" w:val="31"/>
          <w:attr w:name="IsLunarDate" w:val="False"/>
          <w:attr w:name="IsROCDate" w:val="False"/>
        </w:smartTagPr>
        <w:r>
          <w:rPr>
            <w:rFonts w:ascii="仿宋" w:eastAsia="仿宋" w:hAnsi="仿宋" w:cs="仿宋" w:hint="eastAsia"/>
            <w:color w:val="000000"/>
            <w:sz w:val="28"/>
            <w:szCs w:val="28"/>
          </w:rPr>
          <w:t>2016年7月31日</w:t>
        </w:r>
      </w:smartTag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参赛及提交作品。</w:t>
      </w:r>
    </w:p>
    <w:p w:rsidR="00DE38CD" w:rsidRDefault="00DE38CD">
      <w:pPr>
        <w:numPr>
          <w:ilvl w:val="0"/>
          <w:numId w:val="1"/>
        </w:numPr>
        <w:tabs>
          <w:tab w:val="left" w:pos="420"/>
        </w:tabs>
        <w:ind w:left="0"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2016年8月上旬——2016年9月上旬 初评、复评。由大赛评委会对参赛选手的资格和作品条件进行筛选，凡符合条件的进入复选阶段，并将这些作品放到大赛官网进行展示，由网友和评委会共同评议。</w:t>
      </w:r>
    </w:p>
    <w:p w:rsidR="00DE38CD" w:rsidRDefault="00DE38CD">
      <w:pPr>
        <w:numPr>
          <w:ilvl w:val="0"/>
          <w:numId w:val="1"/>
        </w:numPr>
        <w:tabs>
          <w:tab w:val="left" w:pos="420"/>
        </w:tabs>
        <w:ind w:left="0"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2016年</w:t>
      </w:r>
      <w:r w:rsidR="00305BAD">
        <w:rPr>
          <w:rFonts w:ascii="仿宋" w:eastAsia="仿宋" w:hAnsi="仿宋" w:cs="仿宋" w:hint="eastAsia"/>
          <w:color w:val="000000"/>
          <w:sz w:val="28"/>
          <w:szCs w:val="28"/>
        </w:rPr>
        <w:t>9月下旬——2016年10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月</w:t>
      </w:r>
      <w:r w:rsidR="00305BAD">
        <w:rPr>
          <w:rFonts w:ascii="仿宋" w:eastAsia="仿宋" w:hAnsi="仿宋" w:cs="仿宋" w:hint="eastAsia"/>
          <w:color w:val="000000"/>
          <w:sz w:val="28"/>
          <w:szCs w:val="28"/>
        </w:rPr>
        <w:t>上旬 拟在北京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举办</w:t>
      </w:r>
      <w:r w:rsidR="00305BAD">
        <w:rPr>
          <w:rFonts w:ascii="仿宋" w:eastAsia="仿宋" w:hAnsi="仿宋" w:cs="仿宋" w:hint="eastAsia"/>
          <w:color w:val="000000"/>
          <w:sz w:val="28"/>
          <w:szCs w:val="28"/>
        </w:rPr>
        <w:t>大赛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决赛。</w:t>
      </w:r>
    </w:p>
    <w:p w:rsidR="00DE38CD" w:rsidRDefault="00DE38CD">
      <w:pPr>
        <w:tabs>
          <w:tab w:val="left" w:pos="420"/>
        </w:tabs>
        <w:ind w:firstLineChars="200" w:firstLine="562"/>
        <w:jc w:val="left"/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六、大赛推广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中装新网：以中装新网作为大赛主推广平台，大赛的全部资料、资讯和作品上传等均通过中装新网平台发布和进行。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城市宣讲：选取</w:t>
      </w:r>
      <w:r w:rsidR="00EF2EEA" w:rsidRPr="00014733">
        <w:rPr>
          <w:rFonts w:ascii="仿宋" w:eastAsia="仿宋" w:hAnsi="仿宋" w:cs="仿宋" w:hint="eastAsia"/>
          <w:color w:val="000000"/>
          <w:kern w:val="0"/>
          <w:sz w:val="28"/>
          <w:szCs w:val="28"/>
        </w:rPr>
        <w:t>北京、深圳、辽宁、无锡、西安、合肥、南昌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等作为本次大赛的巡回宣讲城市；在每个城市选择一个合作高校、1-2家建筑装饰百强企业，共同开展大赛的宣讲推广活动，内容包括对大赛的全面介绍、导师团成员和评委等演讲为主的小型论坛等。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导师进校园：活动推广期间，组委会将组织优秀的设计师导师围绕活动主题或赛题，不定期在全国范围内以培训、主题报告、论坛等形式与学生进行交流。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视频录制：组委会将对整个活动采取视频录制，录制剪辑完成后将选送部分电视台或门户网站进行播出推广。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企业推广：在建筑装饰百强企业，优秀室内设计机构设立联络员，负责实习与工作岗位的落实，与导师的沟通等事宜。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校园推广：所有参赛高校均设立校园大使一名，负责该校的大赛相关推广事宜。在各宣讲城市，除一所合作高校之外，当地各高校均可通过海报、高校BBS等方式进行大赛的动员和推广。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网络互动平台：开通大赛专属微博/微信，便于参赛选手通过网络和手机移动终端参与大赛，进行投稿、投票以及交流互动。</w:t>
      </w:r>
    </w:p>
    <w:p w:rsidR="00DE38CD" w:rsidRDefault="00DE38CD">
      <w:pPr>
        <w:ind w:firstLineChars="200" w:firstLine="560"/>
        <w:jc w:val="left"/>
        <w:rPr>
          <w:rFonts w:ascii="仿宋" w:eastAsia="仿宋" w:hAnsi="仿宋" w:cs="仿宋" w:hint="eastAsia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媒体推广：本次大赛将联合新华社、中央人民广播电台、中国国际广播电台、中央电视台、经济日报、中华建筑报、中国房地产报、中国建材报、凤凰卫视、中国建筑装饰装修杂志、北京青年报、京华时报、信报、现代教育报、人民网、新华网、中国经济报、中国广播网、国际在线、央视网、中国日报网、新民网、中国网、腾讯网、搜狐网、新浪网等媒体共同推动大赛的举办和传播。                                                                  </w:t>
      </w:r>
    </w:p>
    <w:sectPr w:rsidR="00DE38CD" w:rsidSect="005C61C1">
      <w:footerReference w:type="even" r:id="rId8"/>
      <w:footerReference w:type="default" r:id="rId9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D9B" w:rsidRDefault="00F07D9B">
      <w:r>
        <w:separator/>
      </w:r>
    </w:p>
  </w:endnote>
  <w:endnote w:type="continuationSeparator" w:id="1">
    <w:p w:rsidR="00F07D9B" w:rsidRDefault="00F07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33" w:rsidRDefault="00014733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014733" w:rsidRDefault="0001473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733" w:rsidRDefault="00014733">
    <w:pPr>
      <w:pStyle w:val="a4"/>
      <w:framePr w:wrap="around" w:vAnchor="text" w:hAnchor="margin" w:xAlign="outside" w:y="1"/>
      <w:rPr>
        <w:rStyle w:val="a5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 w:rsidR="00764821">
      <w:rPr>
        <w:rStyle w:val="a5"/>
        <w:rFonts w:ascii="仿宋_GB2312" w:eastAsia="仿宋_GB2312"/>
        <w:noProof/>
        <w:sz w:val="28"/>
        <w:szCs w:val="28"/>
      </w:rPr>
      <w:t>- 1 -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014733" w:rsidRDefault="0001473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D9B" w:rsidRDefault="00F07D9B">
      <w:r>
        <w:separator/>
      </w:r>
    </w:p>
  </w:footnote>
  <w:footnote w:type="continuationSeparator" w:id="1">
    <w:p w:rsidR="00F07D9B" w:rsidRDefault="00F07D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D595E"/>
    <w:multiLevelType w:val="singleLevel"/>
    <w:tmpl w:val="55DD595E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72A27"/>
    <w:rsid w:val="00014733"/>
    <w:rsid w:val="00024998"/>
    <w:rsid w:val="00084763"/>
    <w:rsid w:val="001504AF"/>
    <w:rsid w:val="001A1AFF"/>
    <w:rsid w:val="001B0156"/>
    <w:rsid w:val="00264450"/>
    <w:rsid w:val="002D7BC1"/>
    <w:rsid w:val="00305BAD"/>
    <w:rsid w:val="00375EF3"/>
    <w:rsid w:val="003B3C8C"/>
    <w:rsid w:val="00403383"/>
    <w:rsid w:val="00411BE5"/>
    <w:rsid w:val="00423B07"/>
    <w:rsid w:val="004F4B7D"/>
    <w:rsid w:val="005C151E"/>
    <w:rsid w:val="005C61C1"/>
    <w:rsid w:val="005E220F"/>
    <w:rsid w:val="00607DE3"/>
    <w:rsid w:val="006230F7"/>
    <w:rsid w:val="00694ACD"/>
    <w:rsid w:val="006974AC"/>
    <w:rsid w:val="006B3DC2"/>
    <w:rsid w:val="006E022C"/>
    <w:rsid w:val="0074228A"/>
    <w:rsid w:val="00764821"/>
    <w:rsid w:val="00771347"/>
    <w:rsid w:val="007A14AF"/>
    <w:rsid w:val="007E194D"/>
    <w:rsid w:val="00815407"/>
    <w:rsid w:val="008156C6"/>
    <w:rsid w:val="008630C0"/>
    <w:rsid w:val="00914B6E"/>
    <w:rsid w:val="00996467"/>
    <w:rsid w:val="009F4C02"/>
    <w:rsid w:val="00A06C97"/>
    <w:rsid w:val="00A26980"/>
    <w:rsid w:val="00A73894"/>
    <w:rsid w:val="00A86BA0"/>
    <w:rsid w:val="00A908DF"/>
    <w:rsid w:val="00AB0F5B"/>
    <w:rsid w:val="00AD08F0"/>
    <w:rsid w:val="00B818D9"/>
    <w:rsid w:val="00B909A6"/>
    <w:rsid w:val="00C408E0"/>
    <w:rsid w:val="00C5669A"/>
    <w:rsid w:val="00D16CA2"/>
    <w:rsid w:val="00D267AC"/>
    <w:rsid w:val="00D44839"/>
    <w:rsid w:val="00D800DC"/>
    <w:rsid w:val="00D92BE9"/>
    <w:rsid w:val="00DB02DA"/>
    <w:rsid w:val="00DB4E0B"/>
    <w:rsid w:val="00DE38CD"/>
    <w:rsid w:val="00DF44DB"/>
    <w:rsid w:val="00DF4A69"/>
    <w:rsid w:val="00E27F15"/>
    <w:rsid w:val="00E73421"/>
    <w:rsid w:val="00ED69C7"/>
    <w:rsid w:val="00EE3C48"/>
    <w:rsid w:val="00EF2EEA"/>
    <w:rsid w:val="00F07D9B"/>
    <w:rsid w:val="00F474DE"/>
    <w:rsid w:val="016E49FC"/>
    <w:rsid w:val="0332374D"/>
    <w:rsid w:val="03E879F8"/>
    <w:rsid w:val="042C3965"/>
    <w:rsid w:val="05164BE7"/>
    <w:rsid w:val="065467ED"/>
    <w:rsid w:val="065C4EFE"/>
    <w:rsid w:val="06E573E1"/>
    <w:rsid w:val="06F44178"/>
    <w:rsid w:val="07F74CA0"/>
    <w:rsid w:val="080F2346"/>
    <w:rsid w:val="087010E6"/>
    <w:rsid w:val="09157676"/>
    <w:rsid w:val="0B1161B7"/>
    <w:rsid w:val="0BAC05B3"/>
    <w:rsid w:val="0D172313"/>
    <w:rsid w:val="0D99235D"/>
    <w:rsid w:val="0DD856C5"/>
    <w:rsid w:val="0EBF2140"/>
    <w:rsid w:val="0EE92D5D"/>
    <w:rsid w:val="0F4B77A5"/>
    <w:rsid w:val="0FC144F6"/>
    <w:rsid w:val="109777C7"/>
    <w:rsid w:val="10DA5F71"/>
    <w:rsid w:val="11620195"/>
    <w:rsid w:val="11755B31"/>
    <w:rsid w:val="11D129C7"/>
    <w:rsid w:val="134D0FBA"/>
    <w:rsid w:val="136021D9"/>
    <w:rsid w:val="13E63C79"/>
    <w:rsid w:val="1499371C"/>
    <w:rsid w:val="14A46FED"/>
    <w:rsid w:val="15BC4236"/>
    <w:rsid w:val="167B3370"/>
    <w:rsid w:val="1A3E4BC6"/>
    <w:rsid w:val="1AEB2C3A"/>
    <w:rsid w:val="1D795467"/>
    <w:rsid w:val="1E412CB1"/>
    <w:rsid w:val="1FC42E2D"/>
    <w:rsid w:val="20324508"/>
    <w:rsid w:val="209A6308"/>
    <w:rsid w:val="209C508F"/>
    <w:rsid w:val="21EA6F2F"/>
    <w:rsid w:val="22384AB0"/>
    <w:rsid w:val="23F443F6"/>
    <w:rsid w:val="24911F52"/>
    <w:rsid w:val="2615738A"/>
    <w:rsid w:val="27BB31FC"/>
    <w:rsid w:val="28C049EA"/>
    <w:rsid w:val="28C27EED"/>
    <w:rsid w:val="2C0E7654"/>
    <w:rsid w:val="2C801F12"/>
    <w:rsid w:val="2F564BFD"/>
    <w:rsid w:val="308220A2"/>
    <w:rsid w:val="31EE25F8"/>
    <w:rsid w:val="321E0BC9"/>
    <w:rsid w:val="330C174B"/>
    <w:rsid w:val="341A770A"/>
    <w:rsid w:val="354C0D81"/>
    <w:rsid w:val="35B33DF6"/>
    <w:rsid w:val="367F45F6"/>
    <w:rsid w:val="375720DA"/>
    <w:rsid w:val="37FA5167"/>
    <w:rsid w:val="3CF93F15"/>
    <w:rsid w:val="3D37507E"/>
    <w:rsid w:val="3E9442DD"/>
    <w:rsid w:val="41D42E8E"/>
    <w:rsid w:val="44F77233"/>
    <w:rsid w:val="4664520C"/>
    <w:rsid w:val="467E7FB4"/>
    <w:rsid w:val="470E1E21"/>
    <w:rsid w:val="481E7A60"/>
    <w:rsid w:val="488E5795"/>
    <w:rsid w:val="490779DE"/>
    <w:rsid w:val="49433FBF"/>
    <w:rsid w:val="49D438AE"/>
    <w:rsid w:val="4A3316C9"/>
    <w:rsid w:val="4B4D60EF"/>
    <w:rsid w:val="4CF01456"/>
    <w:rsid w:val="4D416DCE"/>
    <w:rsid w:val="4E3A6FE6"/>
    <w:rsid w:val="4F6C2BDB"/>
    <w:rsid w:val="50067556"/>
    <w:rsid w:val="53F342C8"/>
    <w:rsid w:val="5524243C"/>
    <w:rsid w:val="55855E5E"/>
    <w:rsid w:val="55B36828"/>
    <w:rsid w:val="56160ACB"/>
    <w:rsid w:val="574633BB"/>
    <w:rsid w:val="58CC7D3F"/>
    <w:rsid w:val="5A4A272E"/>
    <w:rsid w:val="5A85128E"/>
    <w:rsid w:val="5ADB421C"/>
    <w:rsid w:val="5B3326AC"/>
    <w:rsid w:val="5C0A490D"/>
    <w:rsid w:val="5C2B06C5"/>
    <w:rsid w:val="5EB86AF5"/>
    <w:rsid w:val="5EEE374C"/>
    <w:rsid w:val="5FAC7002"/>
    <w:rsid w:val="60672FB9"/>
    <w:rsid w:val="606A3F3D"/>
    <w:rsid w:val="60DB54F6"/>
    <w:rsid w:val="612620F2"/>
    <w:rsid w:val="614D672E"/>
    <w:rsid w:val="62230D10"/>
    <w:rsid w:val="63343290"/>
    <w:rsid w:val="65270084"/>
    <w:rsid w:val="6637243F"/>
    <w:rsid w:val="665C267F"/>
    <w:rsid w:val="69305620"/>
    <w:rsid w:val="69655E7A"/>
    <w:rsid w:val="6AB32FD5"/>
    <w:rsid w:val="6B275ADB"/>
    <w:rsid w:val="6D496A5A"/>
    <w:rsid w:val="6DDC72CD"/>
    <w:rsid w:val="6DF8337A"/>
    <w:rsid w:val="6E8B3283"/>
    <w:rsid w:val="705A3B0A"/>
    <w:rsid w:val="7091303E"/>
    <w:rsid w:val="75DE796D"/>
    <w:rsid w:val="76A10D30"/>
    <w:rsid w:val="7780039E"/>
    <w:rsid w:val="78351146"/>
    <w:rsid w:val="79E10E02"/>
    <w:rsid w:val="7A5F4F53"/>
    <w:rsid w:val="7A764B78"/>
    <w:rsid w:val="7BBE2911"/>
    <w:rsid w:val="7DD30DC0"/>
    <w:rsid w:val="7EA52354"/>
    <w:rsid w:val="7EAE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PersonName"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color w:val="0000FF"/>
      <w:u w:val="single"/>
    </w:rPr>
  </w:style>
  <w:style w:type="character" w:customStyle="1" w:styleId="Char">
    <w:name w:val="页脚 Char"/>
    <w:link w:val="a4"/>
    <w:rPr>
      <w:kern w:val="2"/>
      <w:sz w:val="18"/>
      <w:szCs w:val="18"/>
    </w:rPr>
  </w:style>
  <w:style w:type="character" w:styleId="a5">
    <w:name w:val="page number"/>
    <w:basedOn w:val="a0"/>
  </w:style>
  <w:style w:type="paragraph" w:customStyle="1" w:styleId="ListParagraph">
    <w:name w:val="List Paragraph"/>
    <w:basedOn w:val="a"/>
    <w:pPr>
      <w:ind w:firstLineChars="200" w:firstLine="420"/>
    </w:pPr>
    <w:rPr>
      <w:rFonts w:ascii="Calibri" w:hAnsi="Calibri"/>
      <w:szCs w:val="22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7">
    <w:name w:val="Normal (Web)"/>
    <w:basedOn w:val="a"/>
    <w:pPr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bda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</Words>
  <Characters>1828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Company/>
  <LinksUpToDate>false</LinksUpToDate>
  <CharactersWithSpaces>2144</CharactersWithSpaces>
  <SharedDoc>false</SharedDoc>
  <HLinks>
    <vt:vector size="6" baseType="variant">
      <vt:variant>
        <vt:i4>7077936</vt:i4>
      </vt:variant>
      <vt:variant>
        <vt:i4>0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关于举办首届“中装杯”全国大学生</dc:title>
  <dc:creator>XSOOY</dc:creator>
  <cp:lastModifiedBy>admin</cp:lastModifiedBy>
  <cp:revision>2</cp:revision>
  <cp:lastPrinted>2016-01-18T03:45:00Z</cp:lastPrinted>
  <dcterms:created xsi:type="dcterms:W3CDTF">2016-01-25T05:44:00Z</dcterms:created>
  <dcterms:modified xsi:type="dcterms:W3CDTF">2016-01-25T05:44:00Z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