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8C32D9">
      <w:pPr>
        <w:pStyle w:val="2"/>
        <w:spacing w:before="85" w:line="222" w:lineRule="auto"/>
        <w:rPr>
          <w:rFonts w:hint="eastAsia" w:cs="仿宋"/>
          <w:spacing w:val="-15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/>
          <w:sz w:val="32"/>
          <w:szCs w:val="32"/>
        </w:rPr>
        <w:t>附件</w:t>
      </w:r>
    </w:p>
    <w:p w14:paraId="24A418B8">
      <w:pPr>
        <w:pStyle w:val="2"/>
        <w:spacing w:before="150" w:line="306" w:lineRule="auto"/>
        <w:ind w:left="100" w:right="25" w:firstLine="570"/>
        <w:jc w:val="center"/>
        <w:rPr>
          <w:rFonts w:hint="eastAsia" w:cs="仿宋"/>
          <w:b/>
          <w:bCs/>
          <w:spacing w:val="-15"/>
          <w:sz w:val="36"/>
          <w:szCs w:val="36"/>
          <w:lang w:val="en-US" w:eastAsia="zh-CN"/>
        </w:rPr>
      </w:pPr>
    </w:p>
    <w:p w14:paraId="457D5EB9">
      <w:pPr>
        <w:pStyle w:val="2"/>
        <w:spacing w:before="150" w:line="306" w:lineRule="auto"/>
        <w:ind w:left="100" w:right="25" w:firstLine="570"/>
        <w:jc w:val="center"/>
        <w:rPr>
          <w:rFonts w:hint="eastAsia" w:cs="仿宋"/>
          <w:b/>
          <w:bCs/>
          <w:spacing w:val="-15"/>
          <w:sz w:val="36"/>
          <w:szCs w:val="36"/>
          <w:lang w:val="en-US" w:eastAsia="zh-CN"/>
        </w:rPr>
      </w:pPr>
    </w:p>
    <w:p w14:paraId="2967BD88">
      <w:pPr>
        <w:pStyle w:val="2"/>
        <w:spacing w:before="150" w:line="306" w:lineRule="auto"/>
        <w:ind w:right="25"/>
        <w:jc w:val="center"/>
        <w:rPr>
          <w:rFonts w:hint="eastAsia" w:ascii="仿宋" w:hAnsi="仿宋" w:eastAsia="仿宋" w:cs="仿宋"/>
          <w:b/>
          <w:bCs/>
          <w:spacing w:val="-11"/>
          <w:sz w:val="36"/>
          <w:szCs w:val="36"/>
        </w:rPr>
      </w:pPr>
      <w:r>
        <w:rPr>
          <w:rFonts w:hint="eastAsia" w:cs="仿宋"/>
          <w:b/>
          <w:bCs/>
          <w:spacing w:val="-15"/>
          <w:sz w:val="36"/>
          <w:szCs w:val="36"/>
          <w:lang w:val="en-US" w:eastAsia="zh-CN"/>
        </w:rPr>
        <w:t>山西省建筑</w:t>
      </w:r>
      <w:r>
        <w:rPr>
          <w:rFonts w:hint="eastAsia" w:ascii="仿宋" w:hAnsi="仿宋" w:eastAsia="仿宋" w:cs="仿宋"/>
          <w:b/>
          <w:bCs/>
          <w:spacing w:val="-16"/>
          <w:sz w:val="36"/>
          <w:szCs w:val="36"/>
        </w:rPr>
        <w:t>“堵漏裂臭”问</w:t>
      </w:r>
      <w:r>
        <w:rPr>
          <w:rFonts w:hint="eastAsia" w:ascii="仿宋" w:hAnsi="仿宋" w:eastAsia="仿宋" w:cs="仿宋"/>
          <w:b/>
          <w:bCs/>
          <w:spacing w:val="-11"/>
          <w:sz w:val="36"/>
          <w:szCs w:val="36"/>
        </w:rPr>
        <w:t>题防治和整治新技术、</w:t>
      </w:r>
    </w:p>
    <w:p w14:paraId="48F56E57">
      <w:pPr>
        <w:pStyle w:val="2"/>
        <w:spacing w:before="150" w:line="306" w:lineRule="auto"/>
        <w:ind w:right="25"/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pacing w:val="-11"/>
          <w:sz w:val="36"/>
          <w:szCs w:val="36"/>
        </w:rPr>
        <w:t>新材料、新工艺等技术成果申报书</w:t>
      </w:r>
    </w:p>
    <w:p w14:paraId="0BBC507B">
      <w:pPr>
        <w:pStyle w:val="2"/>
        <w:spacing w:before="85" w:line="222" w:lineRule="auto"/>
        <w:rPr>
          <w:rFonts w:hint="eastAsia"/>
          <w:sz w:val="36"/>
          <w:szCs w:val="36"/>
        </w:rPr>
      </w:pPr>
    </w:p>
    <w:p w14:paraId="20BBFDEB">
      <w:pPr>
        <w:pStyle w:val="2"/>
        <w:spacing w:before="85" w:line="222" w:lineRule="auto"/>
        <w:rPr>
          <w:rFonts w:hint="eastAsia"/>
          <w:sz w:val="32"/>
          <w:szCs w:val="32"/>
        </w:rPr>
      </w:pPr>
    </w:p>
    <w:p w14:paraId="7B701873">
      <w:pPr>
        <w:pStyle w:val="2"/>
        <w:spacing w:before="85" w:line="222" w:lineRule="auto"/>
        <w:rPr>
          <w:rFonts w:hint="eastAsia"/>
          <w:sz w:val="32"/>
          <w:szCs w:val="32"/>
        </w:rPr>
      </w:pPr>
    </w:p>
    <w:p w14:paraId="1EF62F47">
      <w:pPr>
        <w:pStyle w:val="2"/>
        <w:spacing w:before="85" w:line="222" w:lineRule="auto"/>
        <w:rPr>
          <w:rFonts w:hint="eastAsia"/>
          <w:sz w:val="32"/>
          <w:szCs w:val="32"/>
        </w:rPr>
      </w:pPr>
    </w:p>
    <w:p w14:paraId="6514830A">
      <w:pPr>
        <w:pStyle w:val="2"/>
        <w:spacing w:before="85" w:line="222" w:lineRule="auto"/>
        <w:rPr>
          <w:rFonts w:hint="eastAsia"/>
          <w:sz w:val="32"/>
          <w:szCs w:val="32"/>
        </w:rPr>
      </w:pPr>
    </w:p>
    <w:p w14:paraId="4EC9C754">
      <w:pPr>
        <w:pStyle w:val="2"/>
        <w:spacing w:before="85" w:line="222" w:lineRule="auto"/>
        <w:rPr>
          <w:rFonts w:hint="eastAsia"/>
          <w:sz w:val="32"/>
          <w:szCs w:val="32"/>
        </w:rPr>
      </w:pPr>
    </w:p>
    <w:p w14:paraId="619C846E">
      <w:pPr>
        <w:pStyle w:val="2"/>
        <w:spacing w:before="85" w:line="222" w:lineRule="auto"/>
        <w:rPr>
          <w:rFonts w:hint="eastAsia"/>
          <w:sz w:val="32"/>
          <w:szCs w:val="32"/>
        </w:rPr>
      </w:pPr>
    </w:p>
    <w:p w14:paraId="04B6D94D">
      <w:pPr>
        <w:pStyle w:val="2"/>
        <w:spacing w:before="85" w:line="222" w:lineRule="auto"/>
        <w:rPr>
          <w:rFonts w:hint="eastAsia"/>
          <w:sz w:val="32"/>
          <w:szCs w:val="32"/>
        </w:rPr>
      </w:pPr>
    </w:p>
    <w:p w14:paraId="3F2CC861">
      <w:pPr>
        <w:pStyle w:val="2"/>
        <w:spacing w:before="85" w:line="222" w:lineRule="auto"/>
        <w:ind w:firstLine="320" w:firstLineChars="100"/>
        <w:rPr>
          <w:rFonts w:hint="default" w:eastAsia="仿宋"/>
          <w:sz w:val="32"/>
          <w:szCs w:val="32"/>
          <w:u w:val="single"/>
          <w:lang w:val="en-US" w:eastAsia="zh-CN"/>
        </w:rPr>
      </w:pPr>
      <w:r>
        <w:rPr>
          <w:rFonts w:hint="eastAsia"/>
          <w:sz w:val="32"/>
          <w:szCs w:val="32"/>
        </w:rPr>
        <w:t>技术名称: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                         </w:t>
      </w:r>
    </w:p>
    <w:p w14:paraId="32A312BC">
      <w:pPr>
        <w:pStyle w:val="2"/>
        <w:spacing w:before="85" w:line="222" w:lineRule="auto"/>
        <w:rPr>
          <w:rFonts w:hint="eastAsia"/>
          <w:sz w:val="32"/>
          <w:szCs w:val="32"/>
        </w:rPr>
      </w:pPr>
    </w:p>
    <w:p w14:paraId="1D1355FF">
      <w:pPr>
        <w:pStyle w:val="2"/>
        <w:spacing w:before="85" w:line="222" w:lineRule="auto"/>
        <w:ind w:firstLine="320" w:firstLineChars="100"/>
        <w:rPr>
          <w:rFonts w:hint="default" w:eastAsia="仿宋"/>
          <w:sz w:val="32"/>
          <w:szCs w:val="32"/>
          <w:u w:val="single"/>
          <w:lang w:val="en-US" w:eastAsia="zh-CN"/>
        </w:rPr>
      </w:pPr>
      <w:r>
        <w:rPr>
          <w:rFonts w:hint="eastAsia"/>
          <w:sz w:val="32"/>
          <w:szCs w:val="32"/>
        </w:rPr>
        <w:t>申报单位(盖章):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                   </w:t>
      </w:r>
    </w:p>
    <w:p w14:paraId="75367682">
      <w:pPr>
        <w:pStyle w:val="2"/>
        <w:spacing w:before="85" w:line="222" w:lineRule="auto"/>
        <w:rPr>
          <w:rFonts w:hint="eastAsia"/>
          <w:sz w:val="32"/>
          <w:szCs w:val="32"/>
        </w:rPr>
      </w:pPr>
    </w:p>
    <w:p w14:paraId="68C2CED6">
      <w:pPr>
        <w:pStyle w:val="2"/>
        <w:spacing w:before="85" w:line="222" w:lineRule="auto"/>
        <w:ind w:firstLine="320" w:firstLineChars="100"/>
        <w:rPr>
          <w:rFonts w:hint="default" w:eastAsia="仿宋"/>
          <w:sz w:val="32"/>
          <w:szCs w:val="32"/>
          <w:u w:val="single"/>
          <w:lang w:val="en-US" w:eastAsia="zh-CN"/>
        </w:rPr>
      </w:pPr>
      <w:r>
        <w:rPr>
          <w:rFonts w:hint="eastAsia"/>
          <w:sz w:val="32"/>
          <w:szCs w:val="32"/>
        </w:rPr>
        <w:t>申报时间: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                         </w:t>
      </w:r>
    </w:p>
    <w:p w14:paraId="4AF9783F">
      <w:pPr>
        <w:pStyle w:val="2"/>
        <w:spacing w:before="85" w:line="222" w:lineRule="auto"/>
        <w:rPr>
          <w:rFonts w:hint="eastAsia"/>
          <w:sz w:val="32"/>
          <w:szCs w:val="32"/>
        </w:rPr>
      </w:pPr>
    </w:p>
    <w:p w14:paraId="62609761">
      <w:pPr>
        <w:pStyle w:val="2"/>
        <w:spacing w:before="85" w:line="222" w:lineRule="auto"/>
        <w:rPr>
          <w:rFonts w:hint="eastAsia"/>
          <w:sz w:val="32"/>
          <w:szCs w:val="32"/>
        </w:rPr>
      </w:pPr>
    </w:p>
    <w:p w14:paraId="1D45F09C">
      <w:pPr>
        <w:pStyle w:val="2"/>
        <w:spacing w:before="85" w:line="222" w:lineRule="auto"/>
        <w:rPr>
          <w:rFonts w:hint="eastAsia"/>
          <w:sz w:val="32"/>
          <w:szCs w:val="32"/>
        </w:rPr>
      </w:pPr>
    </w:p>
    <w:p w14:paraId="55D65039">
      <w:pPr>
        <w:pStyle w:val="2"/>
        <w:spacing w:before="85" w:line="222" w:lineRule="auto"/>
        <w:rPr>
          <w:rFonts w:hint="eastAsia" w:ascii="仿宋" w:hAnsi="仿宋" w:eastAsia="仿宋" w:cs="仿宋"/>
          <w:snapToGrid w:val="0"/>
          <w:color w:val="000000"/>
          <w:kern w:val="0"/>
          <w:sz w:val="32"/>
          <w:szCs w:val="32"/>
          <w:lang w:val="en-US" w:eastAsia="zh-CN" w:bidi="ar-SA"/>
        </w:rPr>
      </w:pPr>
    </w:p>
    <w:p w14:paraId="4AEE550E">
      <w:pPr>
        <w:spacing w:line="289" w:lineRule="auto"/>
        <w:jc w:val="center"/>
        <w:rPr>
          <w:rFonts w:hint="eastAsia" w:ascii="仿宋" w:hAnsi="仿宋" w:eastAsia="仿宋" w:cs="仿宋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32"/>
          <w:szCs w:val="32"/>
          <w:lang w:val="en-US" w:eastAsia="zh-CN" w:bidi="ar-SA"/>
        </w:rPr>
        <w:t>山西省建筑装饰协会制</w:t>
      </w:r>
    </w:p>
    <w:p w14:paraId="037F4646">
      <w:pPr>
        <w:spacing w:line="289" w:lineRule="auto"/>
        <w:jc w:val="center"/>
        <w:rPr>
          <w:rFonts w:hint="eastAsia"/>
          <w:sz w:val="32"/>
          <w:szCs w:val="32"/>
        </w:rPr>
      </w:pPr>
    </w:p>
    <w:p w14:paraId="7586F208">
      <w:pPr>
        <w:spacing w:line="289" w:lineRule="auto"/>
        <w:jc w:val="center"/>
        <w:rPr>
          <w:rFonts w:hint="eastAsia"/>
          <w:sz w:val="32"/>
          <w:szCs w:val="32"/>
        </w:rPr>
      </w:pPr>
    </w:p>
    <w:p w14:paraId="5CFF94FC">
      <w:pPr>
        <w:spacing w:line="289" w:lineRule="auto"/>
        <w:jc w:val="center"/>
        <w:rPr>
          <w:rFonts w:hint="eastAsia"/>
          <w:sz w:val="32"/>
          <w:szCs w:val="32"/>
        </w:rPr>
      </w:pPr>
    </w:p>
    <w:p w14:paraId="1DA787EA">
      <w:pPr>
        <w:spacing w:line="289" w:lineRule="auto"/>
        <w:jc w:val="center"/>
        <w:rPr>
          <w:rFonts w:hint="eastAsia"/>
          <w:sz w:val="32"/>
          <w:szCs w:val="32"/>
        </w:rPr>
      </w:pPr>
    </w:p>
    <w:p w14:paraId="1BD078B2">
      <w:pPr>
        <w:spacing w:line="289" w:lineRule="auto"/>
        <w:jc w:val="both"/>
        <w:rPr>
          <w:rFonts w:hint="eastAsia"/>
          <w:sz w:val="32"/>
          <w:szCs w:val="32"/>
        </w:rPr>
      </w:pPr>
    </w:p>
    <w:p w14:paraId="12CCEB75">
      <w:pPr>
        <w:spacing w:line="289" w:lineRule="auto"/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27236092">
      <w:pPr>
        <w:spacing w:line="289" w:lineRule="auto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填写说明</w:t>
      </w:r>
    </w:p>
    <w:p w14:paraId="06F9BD0F">
      <w:pPr>
        <w:spacing w:line="289" w:lineRule="auto"/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2CAAF8DB">
      <w:pPr>
        <w:spacing w:line="289" w:lineRule="auto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申报书是技术成果遴选的基本文件和依据，申报单</w:t>
      </w:r>
    </w:p>
    <w:p w14:paraId="01F75EE2">
      <w:pPr>
        <w:spacing w:line="289" w:lineRule="auto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应严格按规定要求如实填写。具体填写说明如下:</w:t>
      </w:r>
    </w:p>
    <w:p w14:paraId="2C2015BB">
      <w:pPr>
        <w:spacing w:line="289" w:lineRule="auto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一、申报单位应对所提交材料的真实性、准确性负责，并承诺不含涉密内容，不存在任何违反法律法规、政策规定及侵犯他人知识产权等情形。</w:t>
      </w:r>
    </w:p>
    <w:p w14:paraId="34D3843B">
      <w:pPr>
        <w:spacing w:line="289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二、申报采用一案一书的方式，每项技术、材料或工艺应分别填写一份申报书。</w:t>
      </w:r>
    </w:p>
    <w:p w14:paraId="3497F416">
      <w:pPr>
        <w:spacing w:line="289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三、申报表内容应按要求完整填写，突出问题导向、技术机理、适用条件、工程案例和实际成效。填写的相关信息应真实、可靠，表述应简洁、凝练，避免使用广告化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宣传化、绝对化表述。</w:t>
      </w:r>
    </w:p>
    <w:p w14:paraId="2C92E8CA">
      <w:pPr>
        <w:spacing w:line="289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四、申报书应附相关证明材料:证明材料包括但不限于第三方检测报告、评估报告、验收记录、应用案例证明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现场照片、用户反馈、专利证书、标准规范、获奖证书等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277A78AD">
      <w:pPr>
        <w:spacing w:line="289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五、申报材料一式一份，统一A4纸双面打印，申报书应单独装订，证明材料应附目录并按顺序装订成册。同时提供电子文档。</w:t>
      </w:r>
    </w:p>
    <w:p w14:paraId="7BBE1AC8">
      <w:pPr>
        <w:spacing w:line="289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32BF015F">
      <w:pPr>
        <w:spacing w:line="289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6645270F">
      <w:pPr>
        <w:spacing w:line="289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2252117A">
      <w:pPr>
        <w:spacing w:line="289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318B2A38">
      <w:pPr>
        <w:spacing w:line="289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346D6135">
      <w:pPr>
        <w:spacing w:line="289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2FC8DB86">
      <w:pPr>
        <w:spacing w:line="289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43F95D6F">
      <w:pPr>
        <w:spacing w:line="289" w:lineRule="auto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5FDAC8E4">
      <w:pPr>
        <w:spacing w:line="289" w:lineRule="auto"/>
        <w:ind w:firstLine="880" w:firstLineChars="200"/>
        <w:jc w:val="center"/>
        <w:rPr>
          <w:rFonts w:hint="eastAsia" w:ascii="仿宋" w:hAnsi="仿宋" w:eastAsia="仿宋" w:cs="仿宋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sz w:val="44"/>
          <w:szCs w:val="44"/>
          <w:lang w:val="en-US" w:eastAsia="zh-CN"/>
        </w:rPr>
        <w:t>申 报 表</w:t>
      </w:r>
    </w:p>
    <w:tbl>
      <w:tblPr>
        <w:tblStyle w:val="4"/>
        <w:tblW w:w="85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7"/>
        <w:gridCol w:w="1051"/>
        <w:gridCol w:w="1500"/>
        <w:gridCol w:w="1683"/>
        <w:gridCol w:w="2367"/>
      </w:tblGrid>
      <w:tr w14:paraId="5FC3F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vAlign w:val="center"/>
          </w:tcPr>
          <w:p w14:paraId="0C13D873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申报单位</w:t>
            </w:r>
          </w:p>
        </w:tc>
        <w:tc>
          <w:tcPr>
            <w:tcW w:w="6601" w:type="dxa"/>
            <w:gridSpan w:val="4"/>
            <w:vAlign w:val="center"/>
          </w:tcPr>
          <w:p w14:paraId="7DF380C1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7F36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vAlign w:val="center"/>
          </w:tcPr>
          <w:p w14:paraId="454E5CD9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统一社会</w:t>
            </w:r>
          </w:p>
          <w:p w14:paraId="54F41A9D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信用代码</w:t>
            </w:r>
          </w:p>
        </w:tc>
        <w:tc>
          <w:tcPr>
            <w:tcW w:w="2551" w:type="dxa"/>
            <w:gridSpan w:val="2"/>
            <w:vAlign w:val="center"/>
          </w:tcPr>
          <w:p w14:paraId="13C87D10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83" w:type="dxa"/>
            <w:vAlign w:val="center"/>
          </w:tcPr>
          <w:p w14:paraId="79E2300B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法定代表人</w:t>
            </w:r>
          </w:p>
        </w:tc>
        <w:tc>
          <w:tcPr>
            <w:tcW w:w="2367" w:type="dxa"/>
            <w:vAlign w:val="center"/>
          </w:tcPr>
          <w:p w14:paraId="70FCE543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7F54A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947" w:type="dxa"/>
            <w:vAlign w:val="center"/>
          </w:tcPr>
          <w:p w14:paraId="38138570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1051" w:type="dxa"/>
            <w:vAlign w:val="center"/>
          </w:tcPr>
          <w:p w14:paraId="70769D32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办公电话</w:t>
            </w:r>
          </w:p>
        </w:tc>
        <w:tc>
          <w:tcPr>
            <w:tcW w:w="1500" w:type="dxa"/>
            <w:vAlign w:val="center"/>
          </w:tcPr>
          <w:p w14:paraId="6D0585C4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手机号</w:t>
            </w:r>
          </w:p>
        </w:tc>
        <w:tc>
          <w:tcPr>
            <w:tcW w:w="1683" w:type="dxa"/>
            <w:vAlign w:val="center"/>
          </w:tcPr>
          <w:p w14:paraId="5C60DA4C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2367" w:type="dxa"/>
            <w:vAlign w:val="center"/>
          </w:tcPr>
          <w:p w14:paraId="37DEDFF1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通讯地址(邮编)</w:t>
            </w:r>
          </w:p>
        </w:tc>
      </w:tr>
      <w:tr w14:paraId="032C2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947" w:type="dxa"/>
          </w:tcPr>
          <w:p w14:paraId="7357B6BC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51" w:type="dxa"/>
          </w:tcPr>
          <w:p w14:paraId="15E3610D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00" w:type="dxa"/>
          </w:tcPr>
          <w:p w14:paraId="2EBF3813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83" w:type="dxa"/>
          </w:tcPr>
          <w:p w14:paraId="63C4A5CA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367" w:type="dxa"/>
          </w:tcPr>
          <w:p w14:paraId="2F2704EA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4251A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</w:tcPr>
          <w:p w14:paraId="55492A23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技术(材</w:t>
            </w:r>
          </w:p>
          <w:p w14:paraId="075C465B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料、工艺)名称</w:t>
            </w:r>
          </w:p>
        </w:tc>
        <w:tc>
          <w:tcPr>
            <w:tcW w:w="6601" w:type="dxa"/>
            <w:gridSpan w:val="4"/>
          </w:tcPr>
          <w:p w14:paraId="0B5E019B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00BFC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</w:tcPr>
          <w:p w14:paraId="365DEE80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申报类别</w:t>
            </w:r>
          </w:p>
        </w:tc>
        <w:tc>
          <w:tcPr>
            <w:tcW w:w="6601" w:type="dxa"/>
            <w:gridSpan w:val="4"/>
            <w:vAlign w:val="center"/>
          </w:tcPr>
          <w:p w14:paraId="7E71B543">
            <w:pPr>
              <w:widowControl w:val="0"/>
              <w:spacing w:line="289" w:lineRule="auto"/>
              <w:ind w:firstLine="640" w:firstLineChars="200"/>
              <w:jc w:val="center"/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新技术  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新材料  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新工艺</w:t>
            </w:r>
          </w:p>
        </w:tc>
      </w:tr>
      <w:tr w14:paraId="77776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</w:tcPr>
          <w:p w14:paraId="5DCDFE7F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类型</w:t>
            </w:r>
          </w:p>
        </w:tc>
        <w:tc>
          <w:tcPr>
            <w:tcW w:w="6601" w:type="dxa"/>
            <w:gridSpan w:val="4"/>
            <w:vAlign w:val="center"/>
          </w:tcPr>
          <w:p w14:paraId="2DF9D26C">
            <w:pPr>
              <w:widowControl w:val="0"/>
              <w:spacing w:line="289" w:lineRule="auto"/>
              <w:ind w:firstLine="640" w:firstLineChars="200"/>
              <w:jc w:val="center"/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堵塞类 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渗漏类 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开裂类 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返臭类</w:t>
            </w:r>
          </w:p>
        </w:tc>
      </w:tr>
      <w:tr w14:paraId="491EE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</w:tcPr>
          <w:p w14:paraId="3FD0D8C2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应用阶段</w:t>
            </w:r>
          </w:p>
        </w:tc>
        <w:tc>
          <w:tcPr>
            <w:tcW w:w="6601" w:type="dxa"/>
            <w:gridSpan w:val="4"/>
            <w:vAlign w:val="center"/>
          </w:tcPr>
          <w:p w14:paraId="16624B8B">
            <w:pPr>
              <w:widowControl w:val="0"/>
              <w:spacing w:line="289" w:lineRule="auto"/>
              <w:ind w:left="280" w:hanging="320" w:hangingChars="10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新建建筑防治 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既有建筑整治 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检测诊断</w:t>
            </w:r>
          </w:p>
          <w:p w14:paraId="5724623D">
            <w:pPr>
              <w:widowControl w:val="0"/>
              <w:spacing w:line="289" w:lineRule="auto"/>
              <w:ind w:left="280" w:hanging="320" w:hangingChars="100"/>
              <w:jc w:val="center"/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运维维护</w:t>
            </w:r>
          </w:p>
        </w:tc>
      </w:tr>
      <w:tr w14:paraId="0A5F2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</w:tcPr>
          <w:p w14:paraId="29D783F1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新技术、新材料、新工艺成熟度</w:t>
            </w:r>
          </w:p>
        </w:tc>
        <w:tc>
          <w:tcPr>
            <w:tcW w:w="6601" w:type="dxa"/>
            <w:gridSpan w:val="4"/>
            <w:vAlign w:val="center"/>
          </w:tcPr>
          <w:p w14:paraId="366DF738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小规模试用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ab/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已有工程应用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ab/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已批量推广</w:t>
            </w:r>
          </w:p>
        </w:tc>
      </w:tr>
      <w:tr w14:paraId="0AE03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1947" w:type="dxa"/>
            <w:vAlign w:val="center"/>
          </w:tcPr>
          <w:p w14:paraId="126F57F1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执行标准</w:t>
            </w:r>
          </w:p>
        </w:tc>
        <w:tc>
          <w:tcPr>
            <w:tcW w:w="6601" w:type="dxa"/>
            <w:gridSpan w:val="4"/>
            <w:vAlign w:val="center"/>
          </w:tcPr>
          <w:p w14:paraId="61193C3D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国家标准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行业标准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地方标准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ab/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团体标准</w:t>
            </w:r>
          </w:p>
          <w:p w14:paraId="49F87233">
            <w:pPr>
              <w:widowControl w:val="0"/>
              <w:spacing w:line="289" w:lineRule="auto"/>
              <w:ind w:firstLine="64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企业标准  标准名字与标准号:</w:t>
            </w:r>
          </w:p>
        </w:tc>
      </w:tr>
      <w:tr w14:paraId="3E3D2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vAlign w:val="center"/>
          </w:tcPr>
          <w:p w14:paraId="616E63B3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是否涉</w:t>
            </w:r>
          </w:p>
          <w:p w14:paraId="387BC1DC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及专利</w:t>
            </w:r>
          </w:p>
        </w:tc>
        <w:tc>
          <w:tcPr>
            <w:tcW w:w="6601" w:type="dxa"/>
            <w:gridSpan w:val="4"/>
            <w:vAlign w:val="center"/>
          </w:tcPr>
          <w:p w14:paraId="6C26740D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0BD2D340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是   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否</w:t>
            </w:r>
          </w:p>
          <w:p w14:paraId="7E95A62B">
            <w:pPr>
              <w:widowControl w:val="0"/>
              <w:spacing w:line="289" w:lineRule="auto"/>
              <w:ind w:left="280" w:hanging="280" w:hangingChars="10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24AB0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</w:tcPr>
          <w:p w14:paraId="54253130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是否有第三方检测或评价</w:t>
            </w:r>
          </w:p>
        </w:tc>
        <w:tc>
          <w:tcPr>
            <w:tcW w:w="6601" w:type="dxa"/>
            <w:gridSpan w:val="4"/>
            <w:vAlign w:val="center"/>
          </w:tcPr>
          <w:p w14:paraId="45ACEA59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是   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否</w:t>
            </w:r>
          </w:p>
        </w:tc>
      </w:tr>
      <w:tr w14:paraId="32A2C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947" w:type="dxa"/>
          </w:tcPr>
          <w:p w14:paraId="2FA1C53D">
            <w:pPr>
              <w:widowControl w:val="0"/>
              <w:spacing w:line="289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是否已公布为市级及以上工法</w:t>
            </w:r>
          </w:p>
        </w:tc>
        <w:tc>
          <w:tcPr>
            <w:tcW w:w="6601" w:type="dxa"/>
            <w:gridSpan w:val="4"/>
            <w:vAlign w:val="center"/>
          </w:tcPr>
          <w:p w14:paraId="449553A0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是   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否</w:t>
            </w:r>
          </w:p>
        </w:tc>
      </w:tr>
    </w:tbl>
    <w:p w14:paraId="522C71D0">
      <w:pPr>
        <w:spacing w:line="289" w:lineRule="auto"/>
        <w:jc w:val="both"/>
        <w:rPr>
          <w:rFonts w:hint="eastAsia" w:ascii="仿宋" w:hAnsi="仿宋" w:eastAsia="仿宋" w:cs="仿宋"/>
          <w:sz w:val="44"/>
          <w:szCs w:val="44"/>
          <w:lang w:val="en-US" w:eastAsia="zh-CN"/>
        </w:rPr>
      </w:pPr>
    </w:p>
    <w:tbl>
      <w:tblPr>
        <w:tblStyle w:val="4"/>
        <w:tblW w:w="85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4"/>
        <w:gridCol w:w="6495"/>
      </w:tblGrid>
      <w:tr w14:paraId="19662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5" w:hRule="atLeast"/>
        </w:trPr>
        <w:tc>
          <w:tcPr>
            <w:tcW w:w="2064" w:type="dxa"/>
            <w:vAlign w:val="center"/>
          </w:tcPr>
          <w:p w14:paraId="51C3110E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技术简介</w:t>
            </w:r>
          </w:p>
        </w:tc>
        <w:tc>
          <w:tcPr>
            <w:tcW w:w="6495" w:type="dxa"/>
          </w:tcPr>
          <w:p w14:paraId="255A3D88">
            <w:pPr>
              <w:widowControl w:val="0"/>
              <w:spacing w:line="289" w:lineRule="auto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(简要介绍该新技术、新材料、新工艺的基本情况、作用机制、主要用途、核心指标、应用要点、应用现状、创新性、获奖情况等)</w:t>
            </w:r>
          </w:p>
          <w:p w14:paraId="5B90A500">
            <w:pPr>
              <w:widowControl w:val="0"/>
              <w:spacing w:line="289" w:lineRule="auto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6344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0" w:hRule="atLeast"/>
        </w:trPr>
        <w:tc>
          <w:tcPr>
            <w:tcW w:w="2064" w:type="dxa"/>
            <w:vAlign w:val="center"/>
          </w:tcPr>
          <w:p w14:paraId="625103F8">
            <w:pPr>
              <w:widowControl w:val="0"/>
              <w:spacing w:line="289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施工工艺与质量控制</w:t>
            </w:r>
          </w:p>
        </w:tc>
        <w:tc>
          <w:tcPr>
            <w:tcW w:w="6495" w:type="dxa"/>
          </w:tcPr>
          <w:p w14:paraId="20F5C93A">
            <w:pPr>
              <w:widowControl w:val="0"/>
              <w:spacing w:line="289" w:lineRule="auto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(新材料应重点填写执行标准、检测指标、施工流程、关键工序、关键质量控制点、验收方法及标准、后期维护要求、常见问题及预防措施。新技术、新工艺应重点填写施工流程、关键工序、关键质量控制点、验收方法及标准等)</w:t>
            </w:r>
          </w:p>
        </w:tc>
      </w:tr>
    </w:tbl>
    <w:p w14:paraId="0331837B">
      <w:pPr>
        <w:spacing w:line="289" w:lineRule="auto"/>
        <w:ind w:firstLine="880" w:firstLineChars="200"/>
        <w:jc w:val="both"/>
        <w:rPr>
          <w:rFonts w:hint="eastAsia" w:ascii="仿宋" w:hAnsi="仿宋" w:eastAsia="仿宋" w:cs="仿宋"/>
          <w:sz w:val="44"/>
          <w:szCs w:val="44"/>
          <w:lang w:val="en-US" w:eastAsia="zh-CN"/>
        </w:rPr>
      </w:pPr>
    </w:p>
    <w:tbl>
      <w:tblPr>
        <w:tblStyle w:val="4"/>
        <w:tblW w:w="86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6"/>
        <w:gridCol w:w="4485"/>
        <w:gridCol w:w="2434"/>
      </w:tblGrid>
      <w:tr w14:paraId="1D6CE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4" w:hRule="atLeast"/>
          <w:tblHeader/>
          <w:jc w:val="center"/>
        </w:trPr>
        <w:tc>
          <w:tcPr>
            <w:tcW w:w="0" w:type="auto"/>
            <w:vAlign w:val="center"/>
          </w:tcPr>
          <w:p w14:paraId="728A5939">
            <w:pPr>
              <w:keepNext/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经济效益与社会效益</w:t>
            </w:r>
          </w:p>
        </w:tc>
        <w:tc>
          <w:tcPr>
            <w:tcW w:w="6919" w:type="dxa"/>
            <w:gridSpan w:val="2"/>
            <w:vAlign w:val="top"/>
          </w:tcPr>
          <w:p w14:paraId="02AFFD43">
            <w:pPr>
              <w:keepNext/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(经济效益:成本、工期、运维等;社会效益:绿色环保、节能减排等)</w:t>
            </w:r>
          </w:p>
        </w:tc>
      </w:tr>
      <w:tr w14:paraId="16A47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0" w:type="auto"/>
            <w:vMerge w:val="restart"/>
            <w:vAlign w:val="center"/>
          </w:tcPr>
          <w:p w14:paraId="6326CCE6">
            <w:pPr>
              <w:keepNext/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适用范围及条件</w:t>
            </w:r>
          </w:p>
        </w:tc>
        <w:tc>
          <w:tcPr>
            <w:tcW w:w="4485" w:type="dxa"/>
            <w:vAlign w:val="center"/>
          </w:tcPr>
          <w:p w14:paraId="26BDEF62">
            <w:pPr>
              <w:keepNext/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适用工程类型</w:t>
            </w:r>
          </w:p>
        </w:tc>
        <w:tc>
          <w:tcPr>
            <w:tcW w:w="2434" w:type="dxa"/>
            <w:vAlign w:val="center"/>
          </w:tcPr>
          <w:p w14:paraId="3152AF42">
            <w:pPr>
              <w:keepNext/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28FA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0" w:type="auto"/>
            <w:vMerge w:val="continue"/>
            <w:vAlign w:val="center"/>
          </w:tcPr>
          <w:p w14:paraId="600506F6">
            <w:pPr>
              <w:keepNext/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485" w:type="dxa"/>
            <w:vAlign w:val="center"/>
          </w:tcPr>
          <w:p w14:paraId="4E86398C">
            <w:pPr>
              <w:keepNext/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适用工程部位</w:t>
            </w:r>
          </w:p>
        </w:tc>
        <w:tc>
          <w:tcPr>
            <w:tcW w:w="2434" w:type="dxa"/>
            <w:vAlign w:val="center"/>
          </w:tcPr>
          <w:p w14:paraId="4480E78A">
            <w:pPr>
              <w:keepNext/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3732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0" w:type="auto"/>
            <w:vMerge w:val="continue"/>
            <w:vAlign w:val="center"/>
          </w:tcPr>
          <w:p w14:paraId="17016792">
            <w:pPr>
              <w:keepNext/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485" w:type="dxa"/>
            <w:vAlign w:val="center"/>
          </w:tcPr>
          <w:p w14:paraId="15FEBFD9">
            <w:pPr>
              <w:keepNext/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适用前提条件</w:t>
            </w:r>
          </w:p>
        </w:tc>
        <w:tc>
          <w:tcPr>
            <w:tcW w:w="2434" w:type="dxa"/>
            <w:vAlign w:val="center"/>
          </w:tcPr>
          <w:p w14:paraId="25330382">
            <w:pPr>
              <w:keepNext/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748E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0" w:type="auto"/>
            <w:vMerge w:val="continue"/>
            <w:vAlign w:val="center"/>
          </w:tcPr>
          <w:p w14:paraId="6CB079C7">
            <w:pPr>
              <w:keepNext/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485" w:type="dxa"/>
            <w:vAlign w:val="center"/>
          </w:tcPr>
          <w:p w14:paraId="676BE233">
            <w:pPr>
              <w:keepNext/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不适用或慎用情形</w:t>
            </w:r>
          </w:p>
        </w:tc>
        <w:tc>
          <w:tcPr>
            <w:tcW w:w="2434" w:type="dxa"/>
            <w:vAlign w:val="center"/>
          </w:tcPr>
          <w:p w14:paraId="6292E01D">
            <w:pPr>
              <w:keepNext/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0DA0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Merge w:val="continue"/>
            <w:vAlign w:val="center"/>
          </w:tcPr>
          <w:p w14:paraId="4B1CBA58">
            <w:pPr>
              <w:keepNext/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919" w:type="dxa"/>
            <w:gridSpan w:val="2"/>
            <w:vAlign w:val="center"/>
          </w:tcPr>
          <w:p w14:paraId="3A0191FD">
            <w:pPr>
              <w:keepNext/>
              <w:widowControl w:val="0"/>
              <w:tabs>
                <w:tab w:val="left" w:pos="1121"/>
              </w:tabs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注:工程类型填酒店、办公、教育、卫生医疗、商务、文化馆（艺术馆）住宅等。部位填卫生间、厨房、内外墙楼地板等。</w:t>
            </w:r>
          </w:p>
        </w:tc>
      </w:tr>
      <w:tr w14:paraId="41F12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0" w:type="auto"/>
            <w:vMerge w:val="restart"/>
            <w:vAlign w:val="center"/>
          </w:tcPr>
          <w:p w14:paraId="7F2D6686">
            <w:pPr>
              <w:keepNext/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应用案例</w:t>
            </w:r>
          </w:p>
        </w:tc>
        <w:tc>
          <w:tcPr>
            <w:tcW w:w="4485" w:type="dxa"/>
            <w:vAlign w:val="center"/>
          </w:tcPr>
          <w:p w14:paraId="5D3F7A65">
            <w:pPr>
              <w:keepNext/>
              <w:widowControl w:val="0"/>
              <w:tabs>
                <w:tab w:val="left" w:pos="1121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434" w:type="dxa"/>
            <w:vAlign w:val="center"/>
          </w:tcPr>
          <w:p w14:paraId="78744400">
            <w:pPr>
              <w:keepNext/>
              <w:widowControl w:val="0"/>
              <w:tabs>
                <w:tab w:val="left" w:pos="1121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应用部位</w:t>
            </w:r>
          </w:p>
        </w:tc>
      </w:tr>
      <w:tr w14:paraId="52973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0" w:type="auto"/>
            <w:vMerge w:val="continue"/>
            <w:vAlign w:val="center"/>
          </w:tcPr>
          <w:p w14:paraId="7B40E216">
            <w:pPr>
              <w:keepNext/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485" w:type="dxa"/>
            <w:vAlign w:val="center"/>
          </w:tcPr>
          <w:p w14:paraId="2C22F54A">
            <w:pPr>
              <w:keepNext/>
              <w:widowControl w:val="0"/>
              <w:tabs>
                <w:tab w:val="left" w:pos="1121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34" w:type="dxa"/>
            <w:vAlign w:val="center"/>
          </w:tcPr>
          <w:p w14:paraId="19C3A02D">
            <w:pPr>
              <w:keepNext/>
              <w:widowControl w:val="0"/>
              <w:tabs>
                <w:tab w:val="left" w:pos="1121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7954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0" w:type="auto"/>
            <w:vMerge w:val="continue"/>
            <w:vAlign w:val="center"/>
          </w:tcPr>
          <w:p w14:paraId="63CA28B0">
            <w:pPr>
              <w:keepNext/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485" w:type="dxa"/>
            <w:vAlign w:val="center"/>
          </w:tcPr>
          <w:p w14:paraId="04A276B2">
            <w:pPr>
              <w:keepNext/>
              <w:widowControl w:val="0"/>
              <w:tabs>
                <w:tab w:val="left" w:pos="1121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34" w:type="dxa"/>
            <w:vAlign w:val="center"/>
          </w:tcPr>
          <w:p w14:paraId="0C4EBE8C">
            <w:pPr>
              <w:keepNext/>
              <w:widowControl w:val="0"/>
              <w:tabs>
                <w:tab w:val="left" w:pos="1121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342C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0" w:type="auto"/>
            <w:vMerge w:val="continue"/>
            <w:vAlign w:val="center"/>
          </w:tcPr>
          <w:p w14:paraId="291A090B">
            <w:pPr>
              <w:keepNext/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485" w:type="dxa"/>
            <w:vAlign w:val="center"/>
          </w:tcPr>
          <w:p w14:paraId="4878249C">
            <w:pPr>
              <w:keepNext/>
              <w:widowControl w:val="0"/>
              <w:tabs>
                <w:tab w:val="left" w:pos="1121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34" w:type="dxa"/>
            <w:vAlign w:val="center"/>
          </w:tcPr>
          <w:p w14:paraId="44E5E39E">
            <w:pPr>
              <w:keepNext/>
              <w:widowControl w:val="0"/>
              <w:tabs>
                <w:tab w:val="left" w:pos="1121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59E8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746" w:type="dxa"/>
            <w:vMerge w:val="continue"/>
            <w:vAlign w:val="center"/>
          </w:tcPr>
          <w:p w14:paraId="3735AAC9">
            <w:pPr>
              <w:keepNext/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919" w:type="dxa"/>
            <w:gridSpan w:val="2"/>
            <w:vAlign w:val="center"/>
          </w:tcPr>
          <w:p w14:paraId="095049C9">
            <w:pPr>
              <w:keepNext/>
              <w:widowControl w:val="0"/>
              <w:tabs>
                <w:tab w:val="left" w:pos="1121"/>
              </w:tabs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注:应用部位为楼栋号、层数和部位等。至少提供2个本地工程应用案例</w:t>
            </w:r>
          </w:p>
        </w:tc>
      </w:tr>
    </w:tbl>
    <w:p w14:paraId="19199C8D">
      <w:pPr>
        <w:spacing w:line="289" w:lineRule="auto"/>
        <w:jc w:val="both"/>
        <w:rPr>
          <w:rFonts w:hint="eastAsia" w:ascii="仿宋" w:hAnsi="仿宋" w:eastAsia="仿宋" w:cs="仿宋"/>
          <w:sz w:val="44"/>
          <w:szCs w:val="44"/>
          <w:lang w:val="en-US" w:eastAsia="zh-CN"/>
        </w:rPr>
      </w:pP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7741"/>
      </w:tblGrid>
      <w:tr w14:paraId="0F2FE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2732F076">
            <w:pPr>
              <w:keepNext/>
              <w:widowControl w:val="0"/>
              <w:snapToGrid w:val="0"/>
              <w:spacing w:line="289" w:lineRule="auto"/>
              <w:jc w:val="center"/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证明材料</w:t>
            </w:r>
          </w:p>
        </w:tc>
        <w:tc>
          <w:tcPr>
            <w:tcW w:w="7741" w:type="dxa"/>
          </w:tcPr>
          <w:p w14:paraId="1433C6E4">
            <w:pPr>
              <w:keepNext/>
              <w:widowControl w:val="0"/>
              <w:snapToGrid w:val="0"/>
              <w:spacing w:line="289" w:lineRule="auto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 xml:space="preserve">标准规范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 xml:space="preserve">检测报告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 xml:space="preserve">评估报告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 xml:space="preserve">验收记录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 xml:space="preserve">应用案例证明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 xml:space="preserve">现场照片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 xml:space="preserve">用户反馈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 xml:space="preserve">专利证书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 xml:space="preserve">工法证书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 xml:space="preserve">获奖证书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其它</w:t>
            </w:r>
          </w:p>
          <w:p w14:paraId="5B7F7DB9">
            <w:pPr>
              <w:keepNext/>
              <w:widowControl w:val="0"/>
              <w:snapToGrid w:val="0"/>
              <w:spacing w:line="289" w:lineRule="auto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 w14:paraId="120C2C08">
            <w:pPr>
              <w:keepNext/>
              <w:widowControl w:val="0"/>
              <w:snapToGrid w:val="0"/>
              <w:spacing w:line="289" w:lineRule="auto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 w14:paraId="75242D15">
            <w:pPr>
              <w:keepNext/>
              <w:widowControl w:val="0"/>
              <w:snapToGrid w:val="0"/>
              <w:spacing w:line="289" w:lineRule="auto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 w14:paraId="309C20C7">
            <w:pPr>
              <w:keepNext/>
              <w:widowControl w:val="0"/>
              <w:snapToGrid w:val="0"/>
              <w:spacing w:line="289" w:lineRule="auto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 w14:paraId="43FB3433">
            <w:pPr>
              <w:keepNext/>
              <w:widowControl w:val="0"/>
              <w:snapToGrid w:val="0"/>
              <w:spacing w:line="289" w:lineRule="auto"/>
              <w:ind w:firstLine="600" w:firstLineChars="20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(证明材料应附目录并按顺序装订成册)</w:t>
            </w:r>
          </w:p>
          <w:p w14:paraId="6D195BBA">
            <w:pPr>
              <w:keepNext/>
              <w:widowControl w:val="0"/>
              <w:snapToGrid w:val="0"/>
              <w:spacing w:line="289" w:lineRule="auto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AD02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73DC69EC">
            <w:pPr>
              <w:keepNext/>
              <w:widowControl w:val="0"/>
              <w:snapToGrid w:val="0"/>
              <w:spacing w:line="289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申报单位</w:t>
            </w:r>
          </w:p>
          <w:p w14:paraId="01B83B33">
            <w:pPr>
              <w:keepNext/>
              <w:widowControl w:val="0"/>
              <w:snapToGrid w:val="0"/>
              <w:spacing w:line="289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承诺</w:t>
            </w:r>
          </w:p>
        </w:tc>
        <w:tc>
          <w:tcPr>
            <w:tcW w:w="7741" w:type="dxa"/>
          </w:tcPr>
          <w:p w14:paraId="39F46C4C">
            <w:pPr>
              <w:keepNext/>
              <w:widowControl w:val="0"/>
              <w:snapToGrid w:val="0"/>
              <w:spacing w:line="289" w:lineRule="auto"/>
              <w:ind w:firstLine="560" w:firstLineChars="20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我单位承诺:申报资料真实、准确，不含涉密内容，不存在任何违反相关法律法规、相关政策、规范标准及侵犯他人知识产权的情形。本技术成果权属清晰，无任何纠纷和争议。如有不符，本单位愿意承担由此引起的全部责任。</w:t>
            </w:r>
          </w:p>
          <w:p w14:paraId="376C1C81">
            <w:pPr>
              <w:keepNext/>
              <w:widowControl w:val="0"/>
              <w:snapToGrid w:val="0"/>
              <w:spacing w:line="289" w:lineRule="auto"/>
              <w:ind w:firstLine="560" w:firstLineChars="20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4638B232">
            <w:pPr>
              <w:keepNext/>
              <w:widowControl w:val="0"/>
              <w:snapToGrid w:val="0"/>
              <w:spacing w:line="289" w:lineRule="auto"/>
              <w:ind w:firstLine="560" w:firstLineChars="20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50EF4B48">
            <w:pPr>
              <w:keepNext/>
              <w:widowControl w:val="0"/>
              <w:snapToGrid w:val="0"/>
              <w:spacing w:line="289" w:lineRule="auto"/>
              <w:ind w:firstLine="560" w:firstLineChars="20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01D50F14">
            <w:pPr>
              <w:keepNext/>
              <w:widowControl w:val="0"/>
              <w:snapToGrid w:val="0"/>
              <w:spacing w:line="289" w:lineRule="auto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6E1DEBC1">
            <w:pPr>
              <w:keepNext/>
              <w:widowControl w:val="0"/>
              <w:snapToGrid w:val="0"/>
              <w:spacing w:line="289" w:lineRule="auto"/>
              <w:ind w:firstLine="2240" w:firstLineChars="80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单位(盖章):</w:t>
            </w:r>
          </w:p>
          <w:p w14:paraId="5AEFE8A0">
            <w:pPr>
              <w:keepNext/>
              <w:widowControl w:val="0"/>
              <w:snapToGrid w:val="0"/>
              <w:spacing w:line="289" w:lineRule="auto"/>
              <w:ind w:firstLine="2240" w:firstLineChars="80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04F4426A">
            <w:pPr>
              <w:keepNext/>
              <w:widowControl w:val="0"/>
              <w:snapToGrid w:val="0"/>
              <w:spacing w:line="289" w:lineRule="auto"/>
              <w:ind w:firstLine="2240" w:firstLineChars="80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法人(签字):</w:t>
            </w:r>
          </w:p>
          <w:p w14:paraId="7E97DB26">
            <w:pPr>
              <w:keepNext/>
              <w:widowControl w:val="0"/>
              <w:snapToGrid w:val="0"/>
              <w:spacing w:line="289" w:lineRule="auto"/>
              <w:ind w:firstLine="3080" w:firstLineChars="110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74E3C42F">
            <w:pPr>
              <w:keepNext/>
              <w:widowControl w:val="0"/>
              <w:snapToGrid w:val="0"/>
              <w:spacing w:line="289" w:lineRule="auto"/>
              <w:ind w:firstLine="3640" w:firstLineChars="130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年     月    日</w:t>
            </w:r>
          </w:p>
        </w:tc>
      </w:tr>
      <w:tr w14:paraId="60271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1" w:type="dxa"/>
            <w:vAlign w:val="center"/>
          </w:tcPr>
          <w:p w14:paraId="29161CFE">
            <w:pPr>
              <w:keepNext/>
              <w:widowControl w:val="0"/>
              <w:snapToGrid w:val="0"/>
              <w:spacing w:line="289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申报单位意见</w:t>
            </w:r>
          </w:p>
        </w:tc>
        <w:tc>
          <w:tcPr>
            <w:tcW w:w="7741" w:type="dxa"/>
          </w:tcPr>
          <w:p w14:paraId="7C4B752A">
            <w:pPr>
              <w:keepNext/>
              <w:widowControl w:val="0"/>
              <w:snapToGrid w:val="0"/>
              <w:spacing w:line="289" w:lineRule="auto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 w14:paraId="5BBBA18C">
            <w:pPr>
              <w:keepNext/>
              <w:widowControl w:val="0"/>
              <w:snapToGrid w:val="0"/>
              <w:spacing w:line="289" w:lineRule="auto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 w14:paraId="4747BC71">
            <w:pPr>
              <w:keepNext/>
              <w:widowControl w:val="0"/>
              <w:snapToGrid w:val="0"/>
              <w:spacing w:line="289" w:lineRule="auto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 w14:paraId="4CD69193">
            <w:pPr>
              <w:keepNext/>
              <w:widowControl w:val="0"/>
              <w:snapToGrid w:val="0"/>
              <w:spacing w:line="289" w:lineRule="auto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 w14:paraId="09DCE541">
            <w:pPr>
              <w:keepNext/>
              <w:widowControl w:val="0"/>
              <w:snapToGrid w:val="0"/>
              <w:spacing w:line="289" w:lineRule="auto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 w14:paraId="650C148C">
            <w:pPr>
              <w:keepNext/>
              <w:widowControl w:val="0"/>
              <w:snapToGrid w:val="0"/>
              <w:spacing w:line="289" w:lineRule="auto"/>
              <w:ind w:firstLine="2700" w:firstLineChars="90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单位(盖章):</w:t>
            </w:r>
          </w:p>
          <w:p w14:paraId="5357F2FA">
            <w:pPr>
              <w:keepNext/>
              <w:widowControl w:val="0"/>
              <w:snapToGrid w:val="0"/>
              <w:spacing w:line="289" w:lineRule="auto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 w14:paraId="6C1EA26C">
            <w:pPr>
              <w:keepNext/>
              <w:widowControl w:val="0"/>
              <w:snapToGrid w:val="0"/>
              <w:spacing w:line="289" w:lineRule="auto"/>
              <w:ind w:firstLine="3600" w:firstLineChars="1200"/>
              <w:jc w:val="both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年     月   日</w:t>
            </w:r>
          </w:p>
        </w:tc>
      </w:tr>
    </w:tbl>
    <w:p w14:paraId="76597002">
      <w:pPr>
        <w:spacing w:line="289" w:lineRule="auto"/>
        <w:jc w:val="both"/>
        <w:rPr>
          <w:rFonts w:hint="eastAsia" w:ascii="仿宋" w:hAnsi="仿宋" w:eastAsia="仿宋" w:cs="仿宋"/>
          <w:sz w:val="44"/>
          <w:szCs w:val="44"/>
          <w:lang w:val="en-US" w:eastAsia="zh-CN"/>
        </w:rPr>
      </w:pPr>
    </w:p>
    <w:tbl>
      <w:tblPr>
        <w:tblStyle w:val="4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88"/>
        <w:gridCol w:w="5031"/>
      </w:tblGrid>
      <w:tr w14:paraId="39D83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6" w:hRule="atLeast"/>
          <w:tblHeader/>
          <w:jc w:val="center"/>
        </w:trPr>
        <w:tc>
          <w:tcPr>
            <w:tcW w:w="3488" w:type="dxa"/>
            <w:vAlign w:val="center"/>
          </w:tcPr>
          <w:p w14:paraId="1A409B38">
            <w:pPr>
              <w:widowControl w:val="0"/>
              <w:snapToGrid w:val="0"/>
              <w:spacing w:line="289" w:lineRule="auto"/>
              <w:jc w:val="center"/>
              <w:rPr>
                <w:rFonts w:hint="default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山西省建筑装饰协会</w:t>
            </w:r>
          </w:p>
        </w:tc>
        <w:tc>
          <w:tcPr>
            <w:tcW w:w="5031" w:type="dxa"/>
          </w:tcPr>
          <w:p w14:paraId="754F9101">
            <w:pPr>
              <w:widowControl w:val="0"/>
              <w:snapToGrid w:val="0"/>
              <w:spacing w:line="289" w:lineRule="auto"/>
              <w:jc w:val="both"/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</w:p>
          <w:p w14:paraId="43C2EFCF">
            <w:pPr>
              <w:widowControl w:val="0"/>
              <w:snapToGrid w:val="0"/>
              <w:spacing w:line="289" w:lineRule="auto"/>
              <w:ind w:firstLine="2700" w:firstLineChars="90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 w14:paraId="57102A1F">
            <w:pPr>
              <w:widowControl w:val="0"/>
              <w:snapToGrid w:val="0"/>
              <w:spacing w:line="289" w:lineRule="auto"/>
              <w:ind w:firstLine="2700" w:firstLineChars="90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 w14:paraId="7091A24A">
            <w:pPr>
              <w:widowControl w:val="0"/>
              <w:snapToGrid w:val="0"/>
              <w:spacing w:line="289" w:lineRule="auto"/>
              <w:ind w:firstLine="2700" w:firstLineChars="90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 w14:paraId="4C2DAE7D">
            <w:pPr>
              <w:widowControl w:val="0"/>
              <w:snapToGrid w:val="0"/>
              <w:spacing w:line="289" w:lineRule="auto"/>
              <w:ind w:firstLine="2700" w:firstLineChars="90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 w14:paraId="7786ACA0">
            <w:pPr>
              <w:widowControl w:val="0"/>
              <w:snapToGrid w:val="0"/>
              <w:spacing w:line="289" w:lineRule="auto"/>
              <w:ind w:firstLine="2700" w:firstLineChars="90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 w14:paraId="2FF65AFE">
            <w:pPr>
              <w:widowControl w:val="0"/>
              <w:snapToGrid w:val="0"/>
              <w:spacing w:line="289" w:lineRule="auto"/>
              <w:ind w:firstLine="2700" w:firstLineChars="90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 w14:paraId="04985130">
            <w:pPr>
              <w:widowControl w:val="0"/>
              <w:snapToGrid w:val="0"/>
              <w:spacing w:line="289" w:lineRule="auto"/>
              <w:ind w:firstLine="2700" w:firstLineChars="90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 w14:paraId="076C568F">
            <w:pPr>
              <w:widowControl w:val="0"/>
              <w:snapToGrid w:val="0"/>
              <w:spacing w:line="289" w:lineRule="auto"/>
              <w:ind w:firstLine="2700" w:firstLineChars="90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 w14:paraId="5AF27610">
            <w:pPr>
              <w:widowControl w:val="0"/>
              <w:snapToGrid w:val="0"/>
              <w:spacing w:line="289" w:lineRule="auto"/>
              <w:ind w:firstLine="2700" w:firstLineChars="90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 w14:paraId="75F2F93D">
            <w:pPr>
              <w:widowControl w:val="0"/>
              <w:snapToGrid w:val="0"/>
              <w:spacing w:line="289" w:lineRule="auto"/>
              <w:ind w:firstLine="2700" w:firstLineChars="900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单位(盖章):</w:t>
            </w:r>
          </w:p>
          <w:p w14:paraId="61F9238C">
            <w:pPr>
              <w:widowControl w:val="0"/>
              <w:snapToGrid w:val="0"/>
              <w:spacing w:line="289" w:lineRule="auto"/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 w14:paraId="36D1418E">
            <w:pPr>
              <w:widowControl w:val="0"/>
              <w:snapToGrid w:val="0"/>
              <w:spacing w:line="289" w:lineRule="auto"/>
              <w:ind w:firstLine="2700" w:firstLineChars="900"/>
              <w:jc w:val="both"/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年    月   日</w:t>
            </w:r>
          </w:p>
        </w:tc>
      </w:tr>
    </w:tbl>
    <w:p w14:paraId="7683C0C1">
      <w:pPr>
        <w:spacing w:line="289" w:lineRule="auto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6911F9"/>
    <w:rsid w:val="00A16BE5"/>
    <w:rsid w:val="0156089C"/>
    <w:rsid w:val="01E7687A"/>
    <w:rsid w:val="02661E94"/>
    <w:rsid w:val="029D518A"/>
    <w:rsid w:val="02B1529A"/>
    <w:rsid w:val="037C74EA"/>
    <w:rsid w:val="03830824"/>
    <w:rsid w:val="05EF3F4F"/>
    <w:rsid w:val="06C929F2"/>
    <w:rsid w:val="06E61196"/>
    <w:rsid w:val="07D94EB6"/>
    <w:rsid w:val="089A2898"/>
    <w:rsid w:val="099E2A5B"/>
    <w:rsid w:val="09C3197A"/>
    <w:rsid w:val="09CC7647"/>
    <w:rsid w:val="0A105708"/>
    <w:rsid w:val="0B294C45"/>
    <w:rsid w:val="0B481254"/>
    <w:rsid w:val="0DC857B1"/>
    <w:rsid w:val="0EBD4EA4"/>
    <w:rsid w:val="0FAD6FFB"/>
    <w:rsid w:val="107F4121"/>
    <w:rsid w:val="1181011D"/>
    <w:rsid w:val="11EB4164"/>
    <w:rsid w:val="11F272BE"/>
    <w:rsid w:val="12011292"/>
    <w:rsid w:val="139A2E6E"/>
    <w:rsid w:val="14553B17"/>
    <w:rsid w:val="1481490C"/>
    <w:rsid w:val="14CD5DA3"/>
    <w:rsid w:val="152C0FBD"/>
    <w:rsid w:val="157C0138"/>
    <w:rsid w:val="163F4A7E"/>
    <w:rsid w:val="16B13A4A"/>
    <w:rsid w:val="16DC6C81"/>
    <w:rsid w:val="173C4B1A"/>
    <w:rsid w:val="17E01949"/>
    <w:rsid w:val="1B8F790E"/>
    <w:rsid w:val="1CBB2985"/>
    <w:rsid w:val="1FA12306"/>
    <w:rsid w:val="1FD13C8A"/>
    <w:rsid w:val="20713A86"/>
    <w:rsid w:val="20DB75CF"/>
    <w:rsid w:val="23290648"/>
    <w:rsid w:val="24705167"/>
    <w:rsid w:val="247104F9"/>
    <w:rsid w:val="255045B2"/>
    <w:rsid w:val="2613738E"/>
    <w:rsid w:val="2625613D"/>
    <w:rsid w:val="268C786C"/>
    <w:rsid w:val="27781B9E"/>
    <w:rsid w:val="28786ADC"/>
    <w:rsid w:val="28E56790"/>
    <w:rsid w:val="2BC7049D"/>
    <w:rsid w:val="2CAA608D"/>
    <w:rsid w:val="2CB24371"/>
    <w:rsid w:val="2D454F6A"/>
    <w:rsid w:val="2DA07759"/>
    <w:rsid w:val="2EC456C9"/>
    <w:rsid w:val="2ECA0DA1"/>
    <w:rsid w:val="2F324D29"/>
    <w:rsid w:val="2F4B5DEA"/>
    <w:rsid w:val="2F77273B"/>
    <w:rsid w:val="2FD5182F"/>
    <w:rsid w:val="30342256"/>
    <w:rsid w:val="30F7026F"/>
    <w:rsid w:val="30FF50DE"/>
    <w:rsid w:val="31442AF1"/>
    <w:rsid w:val="31A2732F"/>
    <w:rsid w:val="31C205E6"/>
    <w:rsid w:val="32DC56D7"/>
    <w:rsid w:val="33751688"/>
    <w:rsid w:val="342235BE"/>
    <w:rsid w:val="342346A3"/>
    <w:rsid w:val="34712E80"/>
    <w:rsid w:val="34E56399"/>
    <w:rsid w:val="35077DFC"/>
    <w:rsid w:val="36CE10FC"/>
    <w:rsid w:val="386A33CD"/>
    <w:rsid w:val="3A3A483A"/>
    <w:rsid w:val="3A5913BB"/>
    <w:rsid w:val="3C102F68"/>
    <w:rsid w:val="3D031F3F"/>
    <w:rsid w:val="3D874491"/>
    <w:rsid w:val="3D9077EA"/>
    <w:rsid w:val="3E1C107E"/>
    <w:rsid w:val="3E23240C"/>
    <w:rsid w:val="3E91534B"/>
    <w:rsid w:val="3ED6747E"/>
    <w:rsid w:val="3F876D50"/>
    <w:rsid w:val="40346E74"/>
    <w:rsid w:val="41076015"/>
    <w:rsid w:val="427A3103"/>
    <w:rsid w:val="44C61D43"/>
    <w:rsid w:val="44DE708D"/>
    <w:rsid w:val="45435142"/>
    <w:rsid w:val="45C5024D"/>
    <w:rsid w:val="47943FA0"/>
    <w:rsid w:val="480D6524"/>
    <w:rsid w:val="4B0215FB"/>
    <w:rsid w:val="4BF453E8"/>
    <w:rsid w:val="4C2061DD"/>
    <w:rsid w:val="4C983FC5"/>
    <w:rsid w:val="4D4759EB"/>
    <w:rsid w:val="4EA501A5"/>
    <w:rsid w:val="4EAD13BA"/>
    <w:rsid w:val="500F0A42"/>
    <w:rsid w:val="5023004A"/>
    <w:rsid w:val="508B21B3"/>
    <w:rsid w:val="50CF6614"/>
    <w:rsid w:val="50D42D06"/>
    <w:rsid w:val="50E7376D"/>
    <w:rsid w:val="50FB0FC7"/>
    <w:rsid w:val="51713037"/>
    <w:rsid w:val="518F170F"/>
    <w:rsid w:val="51F24178"/>
    <w:rsid w:val="53582700"/>
    <w:rsid w:val="53AA2830"/>
    <w:rsid w:val="56D13B5B"/>
    <w:rsid w:val="56E524FD"/>
    <w:rsid w:val="57541431"/>
    <w:rsid w:val="57EE7344"/>
    <w:rsid w:val="58A41F44"/>
    <w:rsid w:val="58A81A34"/>
    <w:rsid w:val="5A4E660B"/>
    <w:rsid w:val="5A557999"/>
    <w:rsid w:val="5B3B7BDB"/>
    <w:rsid w:val="5B547C51"/>
    <w:rsid w:val="5BDA36DD"/>
    <w:rsid w:val="5BF021AB"/>
    <w:rsid w:val="5C69772C"/>
    <w:rsid w:val="5E6737F7"/>
    <w:rsid w:val="5EFE1B47"/>
    <w:rsid w:val="5F93061C"/>
    <w:rsid w:val="5FA6479E"/>
    <w:rsid w:val="5FF97FD7"/>
    <w:rsid w:val="61BC3E5A"/>
    <w:rsid w:val="622A170C"/>
    <w:rsid w:val="628C7CD0"/>
    <w:rsid w:val="62F24C15"/>
    <w:rsid w:val="63E94CAF"/>
    <w:rsid w:val="6410048D"/>
    <w:rsid w:val="642A77A1"/>
    <w:rsid w:val="64E04304"/>
    <w:rsid w:val="668C6B88"/>
    <w:rsid w:val="66974E96"/>
    <w:rsid w:val="67A41618"/>
    <w:rsid w:val="67D06D8C"/>
    <w:rsid w:val="69F55AF1"/>
    <w:rsid w:val="6B7D28AC"/>
    <w:rsid w:val="6BD25936"/>
    <w:rsid w:val="6FF234DF"/>
    <w:rsid w:val="704D544D"/>
    <w:rsid w:val="708E730A"/>
    <w:rsid w:val="70CB230C"/>
    <w:rsid w:val="70FC0717"/>
    <w:rsid w:val="710A268A"/>
    <w:rsid w:val="7169742F"/>
    <w:rsid w:val="724A54B2"/>
    <w:rsid w:val="72676064"/>
    <w:rsid w:val="733A1083"/>
    <w:rsid w:val="73F25E01"/>
    <w:rsid w:val="74B82BA7"/>
    <w:rsid w:val="74D029AE"/>
    <w:rsid w:val="750C4CA1"/>
    <w:rsid w:val="76967998"/>
    <w:rsid w:val="77580501"/>
    <w:rsid w:val="780634C9"/>
    <w:rsid w:val="7831514A"/>
    <w:rsid w:val="78646A53"/>
    <w:rsid w:val="792B7DEB"/>
    <w:rsid w:val="7A7E3F4B"/>
    <w:rsid w:val="7BA07EF1"/>
    <w:rsid w:val="7BAE0860"/>
    <w:rsid w:val="7C042B76"/>
    <w:rsid w:val="7C3214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1756</Words>
  <Characters>1792</Characters>
  <TotalTime>73</TotalTime>
  <ScaleCrop>false</ScaleCrop>
  <LinksUpToDate>false</LinksUpToDate>
  <CharactersWithSpaces>1909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2026-09-17T10:22:00Z</dcterms:created>
  <dc:creator>lenovo</dc:creator>
  <cp:lastModifiedBy>IceWave</cp:lastModifiedBy>
  <cp:lastPrinted>2026-09-30T02:13:00Z</cp:lastPrinted>
  <dcterms:modified xsi:type="dcterms:W3CDTF">2026-09-30T02:35:32Z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2026-09-17T10:22:02Z</vt:filetime>
  </property>
  <property fmtid="{D5CDD505-2E9C-101B-9397-08002B2CF9AE}" pid="4" name="UsrData">
    <vt:lpwstr>6aab4ec73aa5b0001f60bfb5wl</vt:lpwstr>
  </property>
  <property fmtid="{D5CDD505-2E9C-101B-9397-08002B2CF9AE}" pid="5" name="KSOTemplateDocerSaveRecord">
    <vt:lpwstr>eyJoZGlkIjoiYzkzOWU5OGVlZmU3NjE5NjEzMTcwYTdiZWVhN2U4MmYiLCJ1c2VySWQiOiI5MzU2MTgxMzIifQ==</vt:lpwstr>
  </property>
  <property fmtid="{D5CDD505-2E9C-101B-9397-08002B2CF9AE}" pid="6" name="KSOProductBuildVer">
    <vt:lpwstr>2052-12.1.0.28505</vt:lpwstr>
  </property>
  <property fmtid="{D5CDD505-2E9C-101B-9397-08002B2CF9AE}" pid="7" name="ICV">
    <vt:lpwstr>D68BA1C5A1234870A10D9C0D9AC75A7C_13</vt:lpwstr>
  </property>
</Properties>
</file>