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675E">
      <w:pPr>
        <w:spacing w:line="360" w:lineRule="auto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：</w:t>
      </w:r>
    </w:p>
    <w:p w14:paraId="4F5CA1B0">
      <w:pPr>
        <w:spacing w:line="360" w:lineRule="auto"/>
        <w:ind w:firstLine="3080" w:firstLineChars="700"/>
        <w:rPr>
          <w:rFonts w:hint="eastAsia" w:ascii="Times New Roman" w:hAnsi="Times New Roman" w:eastAsia="方正小标宋简体"/>
          <w:sz w:val="28"/>
          <w:szCs w:val="28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参会</w:t>
      </w:r>
      <w:r>
        <w:rPr>
          <w:rFonts w:hint="eastAsia" w:ascii="Times New Roman" w:hAnsi="Times New Roman" w:eastAsia="方正小标宋简体"/>
          <w:bCs/>
          <w:sz w:val="44"/>
          <w:szCs w:val="44"/>
        </w:rPr>
        <w:t>回执</w:t>
      </w: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表</w:t>
      </w:r>
    </w:p>
    <w:bookmarkEnd w:id="0"/>
    <w:tbl>
      <w:tblPr>
        <w:tblStyle w:val="2"/>
        <w:tblpPr w:leftFromText="180" w:rightFromText="180" w:vertAnchor="text" w:horzAnchor="margin" w:tblpX="1" w:tblpY="268"/>
        <w:tblW w:w="89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062"/>
        <w:gridCol w:w="2208"/>
        <w:gridCol w:w="2334"/>
        <w:gridCol w:w="1567"/>
      </w:tblGrid>
      <w:tr w14:paraId="384DA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exact"/>
        </w:trPr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26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71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3CF08">
            <w:pPr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  <w:tr w14:paraId="2AF1A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8872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3F80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C550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91A67">
            <w:pPr>
              <w:jc w:val="center"/>
              <w:rPr>
                <w:rFonts w:hint="eastAsia" w:ascii="Times New Roman" w:hAnsi="Times New Roman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</w:rPr>
              <w:t>手机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7702">
            <w:pPr>
              <w:jc w:val="center"/>
              <w:rPr>
                <w:rFonts w:hint="default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1F676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0" w:type="dxa"/>
            <w:tcBorders>
              <w:left w:val="single" w:color="auto" w:sz="4" w:space="0"/>
              <w:right w:val="single" w:color="auto" w:sz="4" w:space="0"/>
            </w:tcBorders>
          </w:tcPr>
          <w:p w14:paraId="070DF0E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2" w:type="dxa"/>
            <w:tcBorders>
              <w:left w:val="single" w:color="auto" w:sz="4" w:space="0"/>
              <w:right w:val="single" w:color="auto" w:sz="4" w:space="0"/>
            </w:tcBorders>
          </w:tcPr>
          <w:p w14:paraId="76639E8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C881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F2CD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470A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2411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0" w:type="dxa"/>
            <w:tcBorders>
              <w:left w:val="single" w:color="auto" w:sz="4" w:space="0"/>
              <w:right w:val="single" w:color="auto" w:sz="4" w:space="0"/>
            </w:tcBorders>
          </w:tcPr>
          <w:p w14:paraId="21538BF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2" w:type="dxa"/>
            <w:tcBorders>
              <w:left w:val="single" w:color="auto" w:sz="4" w:space="0"/>
              <w:right w:val="single" w:color="auto" w:sz="4" w:space="0"/>
            </w:tcBorders>
          </w:tcPr>
          <w:p w14:paraId="42B7D6A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8" w:type="dxa"/>
            <w:tcBorders>
              <w:left w:val="single" w:color="auto" w:sz="4" w:space="0"/>
              <w:right w:val="single" w:color="auto" w:sz="4" w:space="0"/>
            </w:tcBorders>
          </w:tcPr>
          <w:p w14:paraId="7064137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left w:val="single" w:color="auto" w:sz="4" w:space="0"/>
              <w:right w:val="single" w:color="auto" w:sz="4" w:space="0"/>
            </w:tcBorders>
          </w:tcPr>
          <w:p w14:paraId="2DF175B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left w:val="single" w:color="auto" w:sz="4" w:space="0"/>
              <w:right w:val="single" w:color="auto" w:sz="4" w:space="0"/>
            </w:tcBorders>
          </w:tcPr>
          <w:p w14:paraId="5D069E5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D229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0" w:type="dxa"/>
            <w:tcBorders>
              <w:left w:val="single" w:color="auto" w:sz="4" w:space="0"/>
              <w:right w:val="single" w:color="auto" w:sz="4" w:space="0"/>
            </w:tcBorders>
          </w:tcPr>
          <w:p w14:paraId="4F75B3A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2" w:type="dxa"/>
            <w:tcBorders>
              <w:left w:val="single" w:color="auto" w:sz="4" w:space="0"/>
              <w:right w:val="single" w:color="auto" w:sz="4" w:space="0"/>
            </w:tcBorders>
          </w:tcPr>
          <w:p w14:paraId="19E1AAA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8" w:type="dxa"/>
            <w:tcBorders>
              <w:left w:val="single" w:color="auto" w:sz="4" w:space="0"/>
              <w:right w:val="single" w:color="auto" w:sz="4" w:space="0"/>
            </w:tcBorders>
          </w:tcPr>
          <w:p w14:paraId="1212A72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left w:val="single" w:color="auto" w:sz="4" w:space="0"/>
              <w:right w:val="single" w:color="auto" w:sz="4" w:space="0"/>
            </w:tcBorders>
          </w:tcPr>
          <w:p w14:paraId="6D434DD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left w:val="single" w:color="auto" w:sz="4" w:space="0"/>
              <w:right w:val="single" w:color="auto" w:sz="4" w:space="0"/>
            </w:tcBorders>
          </w:tcPr>
          <w:p w14:paraId="2E807F4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881832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备注：请于19日前将参会回执报至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instrText xml:space="preserve"> HYPERLINK "mailto:1953668714@qq.com" </w:instrTex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fldChar w:fldCharType="separate"/>
      </w:r>
      <w:r>
        <w:rPr>
          <w:rStyle w:val="4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1953668714@qq.com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</w:p>
    <w:p w14:paraId="4B3BABA3">
      <w:pPr>
        <w:rPr>
          <w:rFonts w:hint="eastAsia" w:ascii="仿宋" w:hAnsi="仿宋" w:eastAsia="仿宋" w:cs="仿宋"/>
          <w:sz w:val="32"/>
          <w:szCs w:val="32"/>
        </w:rPr>
      </w:pPr>
    </w:p>
    <w:p w14:paraId="68F34F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39FCE0A-A464-4D48-84CD-86D5D8D78F2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8867843-9448-419F-985D-E7247C9C15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3C2B75A-5D5A-4166-9449-6C1A157623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B5A87"/>
    <w:rsid w:val="73DB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2026-05-14T08:22:00Z</dcterms:created>
  <dc:creator>IceWave</dc:creator>
  <cp:lastModifiedBy>IceWave</cp:lastModifiedBy>
  <dcterms:modified xsi:type="dcterms:W3CDTF">2026-05-14T08:22:44Z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87EC000DE2064958B7702FC85E7B61AA_11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