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lang w:val="en-US" w:eastAsia="zh-CN"/>
        </w:rPr>
      </w:pPr>
      <w:r>
        <w:rPr>
          <w:rStyle w:val="5"/>
          <w:rFonts w:hint="eastAsia"/>
          <w:lang w:val="en-US" w:eastAsia="zh-CN"/>
        </w:rPr>
        <w:t>路线</w:t>
      </w:r>
      <w:bookmarkStart w:id="0" w:name="_GoBack"/>
      <w:bookmarkEnd w:id="0"/>
      <w:r>
        <w:rPr>
          <w:rStyle w:val="5"/>
          <w:rFonts w:hint="eastAsia"/>
          <w:lang w:val="en-US" w:eastAsia="zh-CN"/>
        </w:rPr>
        <w:t>通知</w:t>
      </w:r>
    </w:p>
    <w:p>
      <w:pPr>
        <w:rPr>
          <w:rFonts w:hint="eastAsia" w:ascii="仿宋" w:hAnsi="仿宋" w:eastAsia="仿宋" w:cs="仿宋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参加省装协11月26日培训的人员：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去山西大学（坞城校区）会议中心从山西大学大西门入校往南走即可。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请11月26日持尺寸为12*8CM粉底打印通行证进入校门。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山西省建筑装饰协会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2023年11月17日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zOWU5OGVlZmU3NjE5NjEzMTcwYTdiZWVhN2U4MmYifQ=="/>
  </w:docVars>
  <w:rsids>
    <w:rsidRoot w:val="06F02C2C"/>
    <w:rsid w:val="06F02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5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1 Char"/>
    <w:link w:val="2"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2023-11-20T03:04:00Z</dcterms:created>
  <dc:creator>IceWave</dc:creator>
  <cp:lastModifiedBy>IceWave</cp:lastModifiedBy>
  <dcterms:modified xsi:type="dcterms:W3CDTF">2023-11-20T03:29:07Z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0E7E44CABAF441BBB562153016A56157_11</vt:lpwstr>
  </property>
</Properties>
</file>